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DBF" w:rsidRPr="00C91658" w:rsidRDefault="00911DBF" w:rsidP="00911DBF">
      <w:pPr>
        <w:spacing w:before="120" w:line="276" w:lineRule="auto"/>
        <w:jc w:val="center"/>
        <w:rPr>
          <w:rFonts w:ascii="Arial Narrow" w:hAnsi="Arial Narrow"/>
          <w:b/>
          <w:sz w:val="28"/>
          <w:szCs w:val="28"/>
          <w:lang w:eastAsia="ja-JP"/>
        </w:rPr>
      </w:pPr>
      <w:r w:rsidRPr="00C91658">
        <w:rPr>
          <w:rFonts w:ascii="Arial Narrow" w:hAnsi="Arial Narrow"/>
          <w:b/>
          <w:sz w:val="28"/>
          <w:szCs w:val="28"/>
        </w:rPr>
        <w:t xml:space="preserve">PENGARUH </w:t>
      </w:r>
      <w:r w:rsidRPr="00C91658">
        <w:rPr>
          <w:rFonts w:ascii="Arial Narrow" w:hAnsi="Arial Narrow"/>
          <w:b/>
          <w:i/>
          <w:sz w:val="28"/>
          <w:szCs w:val="28"/>
        </w:rPr>
        <w:t>RETURN ON ASSET</w:t>
      </w:r>
      <w:r w:rsidRPr="00C91658">
        <w:rPr>
          <w:rFonts w:ascii="Arial Narrow" w:hAnsi="Arial Narrow"/>
          <w:b/>
          <w:sz w:val="28"/>
          <w:szCs w:val="28"/>
        </w:rPr>
        <w:t xml:space="preserve"> (ROA), </w:t>
      </w:r>
      <w:r w:rsidRPr="00C91658">
        <w:rPr>
          <w:rFonts w:ascii="Arial Narrow" w:hAnsi="Arial Narrow"/>
          <w:b/>
          <w:i/>
          <w:sz w:val="28"/>
          <w:szCs w:val="28"/>
        </w:rPr>
        <w:t>RETURN ON EQUITY</w:t>
      </w:r>
      <w:r w:rsidRPr="00C91658">
        <w:rPr>
          <w:rFonts w:ascii="Arial Narrow" w:hAnsi="Arial Narrow"/>
          <w:b/>
          <w:sz w:val="28"/>
          <w:szCs w:val="28"/>
        </w:rPr>
        <w:t xml:space="preserve"> (ROE), </w:t>
      </w:r>
      <w:r w:rsidRPr="00C91658">
        <w:rPr>
          <w:rFonts w:ascii="Arial Narrow" w:hAnsi="Arial Narrow"/>
          <w:b/>
          <w:i/>
          <w:sz w:val="28"/>
          <w:szCs w:val="28"/>
        </w:rPr>
        <w:t>NET PROFIT MARGIN</w:t>
      </w:r>
      <w:r w:rsidRPr="00C91658">
        <w:rPr>
          <w:rFonts w:ascii="Arial Narrow" w:hAnsi="Arial Narrow"/>
          <w:b/>
          <w:sz w:val="28"/>
          <w:szCs w:val="28"/>
        </w:rPr>
        <w:t xml:space="preserve"> (NPM) DAN </w:t>
      </w:r>
      <w:r w:rsidRPr="00C91658">
        <w:rPr>
          <w:rFonts w:ascii="Arial Narrow" w:hAnsi="Arial Narrow"/>
          <w:b/>
          <w:i/>
          <w:sz w:val="28"/>
          <w:szCs w:val="28"/>
        </w:rPr>
        <w:t>EARNING PER SHARE</w:t>
      </w:r>
      <w:r w:rsidRPr="00C91658">
        <w:rPr>
          <w:rFonts w:ascii="Arial Narrow" w:hAnsi="Arial Narrow"/>
          <w:b/>
          <w:sz w:val="28"/>
          <w:szCs w:val="28"/>
        </w:rPr>
        <w:t xml:space="preserve"> (EPS) TERHADAP HARGA SAHAM PADA PERUSAHAAN YANG TERGABUNG DALAM JAKARTA </w:t>
      </w:r>
      <w:r w:rsidRPr="00C91658">
        <w:rPr>
          <w:rFonts w:ascii="Arial Narrow" w:hAnsi="Arial Narrow"/>
          <w:b/>
          <w:i/>
          <w:sz w:val="28"/>
          <w:szCs w:val="28"/>
        </w:rPr>
        <w:t>ISLAMIC INDEX</w:t>
      </w:r>
      <w:r w:rsidRPr="00C91658">
        <w:rPr>
          <w:rFonts w:ascii="Arial Narrow" w:hAnsi="Arial Narrow"/>
          <w:b/>
          <w:sz w:val="28"/>
          <w:szCs w:val="28"/>
        </w:rPr>
        <w:t xml:space="preserve"> DI BURSA EFEK INDONESIA PERIODE TAHUN 2016-2019 </w:t>
      </w:r>
    </w:p>
    <w:p w:rsidR="00911DBF" w:rsidRPr="00C91658" w:rsidRDefault="00911DBF" w:rsidP="00911DBF">
      <w:pPr>
        <w:spacing w:line="240" w:lineRule="auto"/>
        <w:jc w:val="center"/>
        <w:rPr>
          <w:rFonts w:ascii="Arial Narrow" w:hAnsi="Arial Narrow"/>
          <w:b/>
          <w:szCs w:val="24"/>
          <w:lang w:eastAsia="ja-JP"/>
        </w:rPr>
      </w:pPr>
      <w:r w:rsidRPr="00C91658">
        <w:rPr>
          <w:rFonts w:ascii="Arial Narrow" w:hAnsi="Arial Narrow"/>
          <w:b/>
          <w:szCs w:val="24"/>
        </w:rPr>
        <w:t>Viony Mei Lindasari Rahayu</w:t>
      </w:r>
      <w:r w:rsidRPr="00C91658">
        <w:rPr>
          <w:rFonts w:ascii="Arial Narrow" w:hAnsi="Arial Narrow"/>
          <w:b/>
          <w:szCs w:val="24"/>
          <w:vertAlign w:val="superscript"/>
        </w:rPr>
        <w:t>1</w:t>
      </w:r>
      <w:r w:rsidRPr="00C91658">
        <w:rPr>
          <w:rFonts w:ascii="Arial Narrow" w:hAnsi="Arial Narrow"/>
          <w:b/>
          <w:szCs w:val="24"/>
        </w:rPr>
        <w:t>, Bambang Dwi Waryanto</w:t>
      </w:r>
      <w:r w:rsidRPr="00C91658">
        <w:rPr>
          <w:rFonts w:ascii="Arial Narrow" w:hAnsi="Arial Narrow"/>
          <w:b/>
          <w:szCs w:val="24"/>
          <w:vertAlign w:val="superscript"/>
        </w:rPr>
        <w:t xml:space="preserve">2 </w:t>
      </w:r>
    </w:p>
    <w:p w:rsidR="00911DBF" w:rsidRPr="00C91658" w:rsidRDefault="00911DBF" w:rsidP="00911DBF">
      <w:pPr>
        <w:spacing w:line="240" w:lineRule="auto"/>
        <w:jc w:val="center"/>
        <w:rPr>
          <w:rFonts w:ascii="Arial Narrow" w:hAnsi="Arial Narrow"/>
          <w:b/>
          <w:sz w:val="20"/>
          <w:szCs w:val="20"/>
          <w:lang w:eastAsia="ja-JP"/>
        </w:rPr>
      </w:pPr>
      <w:r w:rsidRPr="00C91658">
        <w:rPr>
          <w:rFonts w:ascii="Arial Narrow" w:hAnsi="Arial Narrow"/>
          <w:sz w:val="20"/>
          <w:szCs w:val="20"/>
        </w:rPr>
        <w:t>Universitas PGRI Adi Buana Surabaya</w:t>
      </w:r>
      <w:r w:rsidRPr="00C91658">
        <w:rPr>
          <w:rFonts w:ascii="Arial Narrow" w:hAnsi="Arial Narrow"/>
          <w:sz w:val="20"/>
          <w:szCs w:val="20"/>
          <w:vertAlign w:val="superscript"/>
        </w:rPr>
        <w:t>1,2</w:t>
      </w:r>
      <w:r w:rsidRPr="00C91658">
        <w:rPr>
          <w:rFonts w:ascii="Arial Narrow" w:hAnsi="Arial Narrow"/>
          <w:sz w:val="20"/>
          <w:szCs w:val="20"/>
        </w:rPr>
        <w:t xml:space="preserve"> </w:t>
      </w:r>
    </w:p>
    <w:p w:rsidR="00911DBF" w:rsidRPr="00C91658" w:rsidRDefault="00911DBF" w:rsidP="00911DBF">
      <w:pPr>
        <w:spacing w:line="240" w:lineRule="auto"/>
        <w:jc w:val="center"/>
        <w:rPr>
          <w:rFonts w:ascii="Arial Narrow" w:hAnsi="Arial Narrow"/>
          <w:color w:val="1F497D" w:themeColor="text2"/>
          <w:sz w:val="20"/>
          <w:szCs w:val="20"/>
          <w:u w:val="single"/>
        </w:rPr>
      </w:pPr>
      <w:r w:rsidRPr="00C91658">
        <w:rPr>
          <w:rFonts w:ascii="Arial Narrow" w:hAnsi="Arial Narrow"/>
          <w:sz w:val="20"/>
          <w:szCs w:val="20"/>
        </w:rPr>
        <w:t xml:space="preserve">Email : </w:t>
      </w:r>
      <w:hyperlink r:id="rId7" w:history="1">
        <w:r w:rsidR="00C91658" w:rsidRPr="00C91658">
          <w:rPr>
            <w:rStyle w:val="Hyperlink"/>
            <w:rFonts w:ascii="Arial Narrow" w:hAnsi="Arial Narrow"/>
            <w:sz w:val="20"/>
            <w:szCs w:val="20"/>
          </w:rPr>
          <w:t>vionyrahayu456@gmail.com</w:t>
        </w:r>
      </w:hyperlink>
    </w:p>
    <w:p w:rsidR="00C91658" w:rsidRPr="00C91658" w:rsidRDefault="00C91658" w:rsidP="00911DBF">
      <w:pPr>
        <w:spacing w:line="240" w:lineRule="auto"/>
        <w:jc w:val="center"/>
        <w:rPr>
          <w:rFonts w:ascii="Arial Narrow" w:hAnsi="Arial Narrow"/>
          <w:b/>
          <w:sz w:val="20"/>
          <w:szCs w:val="20"/>
          <w:lang w:eastAsia="ja-JP"/>
        </w:rPr>
      </w:pPr>
    </w:p>
    <w:p w:rsidR="00911DBF" w:rsidRPr="00C91658" w:rsidRDefault="00911DBF" w:rsidP="00911DBF">
      <w:pPr>
        <w:spacing w:line="240" w:lineRule="auto"/>
        <w:jc w:val="center"/>
      </w:pPr>
    </w:p>
    <w:p w:rsidR="00C91658" w:rsidRPr="00C91658" w:rsidRDefault="00C91658" w:rsidP="00C91658">
      <w:pPr>
        <w:spacing w:line="240" w:lineRule="auto"/>
        <w:jc w:val="center"/>
        <w:rPr>
          <w:rFonts w:ascii="Arial Narrow" w:hAnsi="Arial Narrow"/>
          <w:b/>
          <w:bCs/>
          <w:szCs w:val="24"/>
        </w:rPr>
      </w:pPr>
      <w:r w:rsidRPr="00C91658">
        <w:rPr>
          <w:rFonts w:ascii="Arial Narrow" w:hAnsi="Arial Narrow"/>
          <w:b/>
          <w:bCs/>
          <w:szCs w:val="24"/>
        </w:rPr>
        <w:t>ABSTRAK</w:t>
      </w:r>
    </w:p>
    <w:p w:rsidR="00911DBF" w:rsidRPr="00C91658" w:rsidRDefault="00911DBF" w:rsidP="00911DBF">
      <w:pPr>
        <w:spacing w:line="240" w:lineRule="auto"/>
        <w:ind w:firstLine="426"/>
        <w:jc w:val="both"/>
        <w:rPr>
          <w:rFonts w:ascii="Arial Narrow" w:hAnsi="Arial Narrow"/>
          <w:szCs w:val="24"/>
        </w:rPr>
      </w:pPr>
      <w:r w:rsidRPr="00C91658">
        <w:rPr>
          <w:rFonts w:ascii="Arial Narrow" w:hAnsi="Arial Narrow"/>
          <w:szCs w:val="24"/>
        </w:rPr>
        <w:t>JII adalah ikatan kelompok saham syariah yang terdiri dari 30 macam saham dari emiten-emiten yang aktivitas bisnisnya menjalankan syariah islam. Saham-saham yang operasionalnya bukan mengandung faktor ribawi. Rasio yang dipakai adalah ROA, ROE, NPM dan EPS terhadap harga saham. Terkandung 15 laporan keuangan yang terikat pada JII di BEI yang telah menjalankan patokan dari musim 2016-2019. Penjabaran fakta memakai penjabaran regresi linier berganda. Hasil pengujian asumsi 1 ROA diperoleh nilai t-hitung 4,054 dengan nilai signifikan 0,000, di</w:t>
      </w:r>
      <w:r w:rsidR="00C91658">
        <w:rPr>
          <w:rFonts w:ascii="Arial Narrow" w:hAnsi="Arial Narrow"/>
          <w:szCs w:val="24"/>
          <w:lang w:val="en-US"/>
        </w:rPr>
        <w:t xml:space="preserve"> </w:t>
      </w:r>
      <w:r w:rsidRPr="00C91658">
        <w:rPr>
          <w:rFonts w:ascii="Arial Narrow" w:hAnsi="Arial Narrow"/>
          <w:szCs w:val="24"/>
        </w:rPr>
        <w:t>mana nilai signifikan 0,000 &lt; 0,05. Pengujian asumsi 2 ROE diperoleh nilai t-hitung 6,453 dengan nilai signifikan 0,000, di</w:t>
      </w:r>
      <w:r w:rsidR="00C91658">
        <w:rPr>
          <w:rFonts w:ascii="Arial Narrow" w:hAnsi="Arial Narrow"/>
          <w:szCs w:val="24"/>
          <w:lang w:val="en-US"/>
        </w:rPr>
        <w:t xml:space="preserve"> </w:t>
      </w:r>
      <w:r w:rsidRPr="00C91658">
        <w:rPr>
          <w:rFonts w:ascii="Arial Narrow" w:hAnsi="Arial Narrow"/>
          <w:szCs w:val="24"/>
        </w:rPr>
        <w:t>mana nilai signifikan 0,000 &lt; 0,05. Hasil pengujian asumsi 3 NPM diperoleh nilai  t-hitung 2,166 dengan nilai signifikan  0,035, di</w:t>
      </w:r>
      <w:r w:rsidR="00C91658">
        <w:rPr>
          <w:rFonts w:ascii="Arial Narrow" w:hAnsi="Arial Narrow"/>
          <w:szCs w:val="24"/>
          <w:lang w:val="en-US"/>
        </w:rPr>
        <w:t xml:space="preserve"> </w:t>
      </w:r>
      <w:r w:rsidRPr="00C91658">
        <w:rPr>
          <w:rFonts w:ascii="Arial Narrow" w:hAnsi="Arial Narrow"/>
          <w:szCs w:val="24"/>
        </w:rPr>
        <w:t>mana nilai signifikan 0,035 &lt; 0,05. Pengujian asumsi 4 diperoleh nilai t-hitung 2,079 dengan nilai signifikan 0,042, di</w:t>
      </w:r>
      <w:r w:rsidR="00C91658">
        <w:rPr>
          <w:rFonts w:ascii="Arial Narrow" w:hAnsi="Arial Narrow"/>
          <w:szCs w:val="24"/>
          <w:lang w:val="en-US"/>
        </w:rPr>
        <w:t xml:space="preserve"> </w:t>
      </w:r>
      <w:r w:rsidRPr="00C91658">
        <w:rPr>
          <w:rFonts w:ascii="Arial Narrow" w:hAnsi="Arial Narrow"/>
          <w:szCs w:val="24"/>
        </w:rPr>
        <w:t xml:space="preserve">mana nilai signifikan 0,042 &lt; 0,05. </w:t>
      </w:r>
    </w:p>
    <w:p w:rsidR="00911DBF" w:rsidRPr="00C91658" w:rsidRDefault="00911DBF" w:rsidP="00911DBF">
      <w:pPr>
        <w:spacing w:line="276" w:lineRule="auto"/>
        <w:jc w:val="both"/>
        <w:rPr>
          <w:rFonts w:ascii="Arial Narrow" w:hAnsi="Arial Narrow"/>
          <w:i/>
          <w:szCs w:val="24"/>
        </w:rPr>
      </w:pPr>
      <w:r w:rsidRPr="00C91658">
        <w:rPr>
          <w:rFonts w:ascii="Arial Narrow" w:hAnsi="Arial Narrow"/>
          <w:b/>
          <w:szCs w:val="24"/>
        </w:rPr>
        <w:t>Kata kunci:</w:t>
      </w:r>
      <w:r w:rsidRPr="00C91658">
        <w:rPr>
          <w:rFonts w:ascii="Arial Narrow" w:hAnsi="Arial Narrow"/>
          <w:szCs w:val="24"/>
        </w:rPr>
        <w:t xml:space="preserve"> </w:t>
      </w:r>
      <w:r w:rsidRPr="00C91658">
        <w:rPr>
          <w:rFonts w:ascii="Arial Narrow" w:hAnsi="Arial Narrow"/>
          <w:i/>
          <w:szCs w:val="24"/>
        </w:rPr>
        <w:t xml:space="preserve">ROA, ROE, NPM, EPS, </w:t>
      </w:r>
      <w:r w:rsidRPr="00C91658">
        <w:rPr>
          <w:rFonts w:ascii="Arial Narrow" w:hAnsi="Arial Narrow"/>
          <w:szCs w:val="24"/>
        </w:rPr>
        <w:t>JII</w:t>
      </w:r>
    </w:p>
    <w:p w:rsidR="00911DBF" w:rsidRPr="00C91658" w:rsidRDefault="00911DBF" w:rsidP="00911DBF">
      <w:pPr>
        <w:spacing w:line="276" w:lineRule="auto"/>
        <w:jc w:val="both"/>
        <w:rPr>
          <w:rFonts w:ascii="Arial Narrow" w:hAnsi="Arial Narrow"/>
          <w:szCs w:val="24"/>
        </w:rPr>
      </w:pPr>
    </w:p>
    <w:p w:rsidR="00911DBF" w:rsidRPr="00C91658" w:rsidRDefault="00911DBF" w:rsidP="00911DBF">
      <w:pPr>
        <w:spacing w:line="276" w:lineRule="auto"/>
        <w:jc w:val="center"/>
        <w:rPr>
          <w:rFonts w:ascii="Arial Narrow" w:hAnsi="Arial Narrow"/>
          <w:b/>
          <w:szCs w:val="24"/>
        </w:rPr>
      </w:pPr>
      <w:r w:rsidRPr="00C91658">
        <w:rPr>
          <w:rFonts w:ascii="Arial Narrow" w:hAnsi="Arial Narrow"/>
          <w:b/>
          <w:i/>
          <w:szCs w:val="24"/>
        </w:rPr>
        <w:t>ABSTRACT</w:t>
      </w:r>
    </w:p>
    <w:p w:rsidR="00911DBF" w:rsidRPr="00C91658" w:rsidRDefault="00911DBF" w:rsidP="00911DBF">
      <w:pPr>
        <w:tabs>
          <w:tab w:val="left" w:pos="3261"/>
        </w:tabs>
        <w:spacing w:line="240" w:lineRule="auto"/>
        <w:ind w:firstLine="426"/>
        <w:jc w:val="both"/>
        <w:rPr>
          <w:rFonts w:ascii="Arial Narrow" w:hAnsi="Arial Narrow"/>
          <w:i/>
          <w:szCs w:val="24"/>
          <w:lang w:eastAsia="ja-JP"/>
        </w:rPr>
      </w:pPr>
      <w:r w:rsidRPr="00C91658">
        <w:rPr>
          <w:rFonts w:ascii="Arial Narrow" w:hAnsi="Arial Narrow"/>
          <w:i/>
          <w:szCs w:val="24"/>
          <w:lang w:eastAsia="ja-JP"/>
        </w:rPr>
        <w:t>JII is a group of Islamic stocks consisting of 30 shares of issuers whose business activities carry out Islamic sharia. Shares whose operations do not contain ribawi factors. The ratios used are ROA, ROE, NPM and EPS to stock prices. Contains 15 financial reports that are tied to JII on the IDX which have carried out the benchmark from the 2016-2019 season. The description of the facts uses multiple linear regression translation. The results of testing the assumption 1 ROA obtained a t-count value of 4.054 with a significant value of 0.000, where a significant value of 0.000 &lt;0.05. Testing the assumption 2 ROE obtained a t-count value of 6.453 with a significant value of 0.000, where a significant value of 0.000 &lt;0.05. The results of the 3 NPM assumption test obtained a t-count value of 2.166 with a significant value of 0.035, where a significant value of 0.035 &lt;0.05. Testing assumption 4 obtained a t-value of 2.079 with a significant value of 0.042, where a significant value of 0.042 &lt;0.05.</w:t>
      </w:r>
    </w:p>
    <w:p w:rsidR="00911DBF" w:rsidRPr="00C91658" w:rsidRDefault="00911DBF" w:rsidP="00911DBF">
      <w:pPr>
        <w:spacing w:line="276" w:lineRule="auto"/>
        <w:jc w:val="both"/>
        <w:rPr>
          <w:rFonts w:ascii="Arial Narrow" w:hAnsi="Arial Narrow"/>
          <w:i/>
          <w:szCs w:val="24"/>
        </w:rPr>
      </w:pPr>
      <w:r w:rsidRPr="00C91658">
        <w:rPr>
          <w:rFonts w:ascii="Arial Narrow" w:hAnsi="Arial Narrow"/>
          <w:b/>
          <w:i/>
          <w:szCs w:val="24"/>
        </w:rPr>
        <w:t>Keyword</w:t>
      </w:r>
      <w:r w:rsidRPr="00C91658">
        <w:rPr>
          <w:rFonts w:ascii="Arial Narrow" w:hAnsi="Arial Narrow"/>
          <w:b/>
          <w:szCs w:val="24"/>
        </w:rPr>
        <w:t>:</w:t>
      </w:r>
      <w:r w:rsidRPr="00C91658">
        <w:rPr>
          <w:rFonts w:ascii="inherit" w:hAnsi="inherit"/>
          <w:color w:val="212121"/>
          <w:szCs w:val="24"/>
        </w:rPr>
        <w:t xml:space="preserve"> </w:t>
      </w:r>
      <w:r w:rsidRPr="00C91658">
        <w:rPr>
          <w:rFonts w:ascii="Arial Narrow" w:hAnsi="Arial Narrow"/>
          <w:i/>
          <w:szCs w:val="24"/>
        </w:rPr>
        <w:t xml:space="preserve">ROA, ROE, NPM, EPS, </w:t>
      </w:r>
      <w:r w:rsidRPr="00C91658">
        <w:rPr>
          <w:rFonts w:ascii="Arial Narrow" w:hAnsi="Arial Narrow"/>
          <w:szCs w:val="24"/>
        </w:rPr>
        <w:t>JII</w:t>
      </w:r>
    </w:p>
    <w:p w:rsidR="00911DBF" w:rsidRPr="00C91658" w:rsidRDefault="00911DBF" w:rsidP="00911DBF">
      <w:pPr>
        <w:spacing w:line="240" w:lineRule="auto"/>
        <w:rPr>
          <w:szCs w:val="24"/>
        </w:rPr>
      </w:pPr>
    </w:p>
    <w:p w:rsidR="00911DBF" w:rsidRPr="00C91658" w:rsidRDefault="00911DBF" w:rsidP="00911DBF">
      <w:pPr>
        <w:spacing w:after="120" w:line="276" w:lineRule="auto"/>
        <w:jc w:val="both"/>
        <w:rPr>
          <w:rFonts w:ascii="Arial Narrow" w:hAnsi="Arial Narrow"/>
          <w:b/>
          <w:szCs w:val="24"/>
        </w:rPr>
      </w:pPr>
      <w:r w:rsidRPr="00C91658">
        <w:rPr>
          <w:rFonts w:ascii="Arial Narrow" w:hAnsi="Arial Narrow"/>
          <w:b/>
          <w:szCs w:val="24"/>
        </w:rPr>
        <w:t>PENDAHULUAN</w:t>
      </w:r>
    </w:p>
    <w:p w:rsidR="00C91658" w:rsidRDefault="00911DBF" w:rsidP="00C91658">
      <w:pPr>
        <w:pStyle w:val="ListParagraph"/>
        <w:ind w:left="0" w:firstLine="720"/>
        <w:jc w:val="both"/>
        <w:rPr>
          <w:rFonts w:ascii="Arial Narrow" w:hAnsi="Arial Narrow"/>
          <w:sz w:val="24"/>
          <w:szCs w:val="24"/>
          <w:lang w:val="id-ID"/>
        </w:rPr>
      </w:pPr>
      <w:r w:rsidRPr="00C91658">
        <w:rPr>
          <w:rFonts w:ascii="Arial Narrow" w:hAnsi="Arial Narrow"/>
          <w:sz w:val="24"/>
          <w:szCs w:val="24"/>
          <w:lang w:val="id-ID"/>
        </w:rPr>
        <w:t>Di dalam seperti saat ini, di mana kemajuan teknologi dan informasi yang cepat, rival pada dunia usaha pun menjadi begitu tak terelakkan. Hanya ada 1 penyelesaian yang bisa dilakukan untuk tetap bisa menang di dunia usaha yang terjadi saat ini.</w:t>
      </w:r>
      <w:r w:rsidR="00C91658">
        <w:rPr>
          <w:rFonts w:ascii="Arial Narrow" w:hAnsi="Arial Narrow"/>
          <w:sz w:val="24"/>
          <w:szCs w:val="24"/>
        </w:rPr>
        <w:t xml:space="preserve"> </w:t>
      </w:r>
      <w:r w:rsidRPr="00C91658">
        <w:rPr>
          <w:rFonts w:ascii="Arial Narrow" w:hAnsi="Arial Narrow"/>
          <w:sz w:val="24"/>
          <w:szCs w:val="24"/>
          <w:lang w:val="id-ID"/>
        </w:rPr>
        <w:t>Pasar Modal mempunyai andil yang berarti pada perkembangan bertepat guna metode finansial dan adalah bagian dari organisasi finansial y</w:t>
      </w:r>
      <w:bookmarkStart w:id="0" w:name="_GoBack"/>
      <w:bookmarkEnd w:id="0"/>
      <w:r w:rsidRPr="00C91658">
        <w:rPr>
          <w:rFonts w:ascii="Arial Narrow" w:hAnsi="Arial Narrow"/>
          <w:sz w:val="24"/>
          <w:szCs w:val="24"/>
          <w:lang w:val="id-ID"/>
        </w:rPr>
        <w:t xml:space="preserve">ang </w:t>
      </w:r>
      <w:r w:rsidRPr="00C91658">
        <w:rPr>
          <w:rFonts w:ascii="Arial Narrow" w:hAnsi="Arial Narrow"/>
          <w:sz w:val="24"/>
          <w:szCs w:val="24"/>
          <w:lang w:val="id-ID"/>
        </w:rPr>
        <w:lastRenderedPageBreak/>
        <w:t>sedang diperbincangkan saat ini, pasar modal sudah berhasil untuk patokan berkembang finansial, akibat pasar modal bagaikan patokan yang lain yang dirasa sudah sangat benar untuk industr</w:t>
      </w:r>
      <w:proofErr w:type="spellStart"/>
      <w:r w:rsidR="00C91658">
        <w:rPr>
          <w:rFonts w:ascii="Arial Narrow" w:hAnsi="Arial Narrow"/>
          <w:sz w:val="24"/>
          <w:szCs w:val="24"/>
        </w:rPr>
        <w:t>i</w:t>
      </w:r>
      <w:proofErr w:type="spellEnd"/>
      <w:r w:rsidRPr="00C91658">
        <w:rPr>
          <w:rFonts w:ascii="Arial Narrow" w:hAnsi="Arial Narrow"/>
          <w:sz w:val="24"/>
          <w:szCs w:val="24"/>
          <w:lang w:val="id-ID"/>
        </w:rPr>
        <w:t xml:space="preserve">. </w:t>
      </w:r>
    </w:p>
    <w:p w:rsidR="00C91658" w:rsidRDefault="00911DBF" w:rsidP="00C91658">
      <w:pPr>
        <w:pStyle w:val="ListParagraph"/>
        <w:ind w:left="0" w:firstLine="720"/>
        <w:jc w:val="both"/>
        <w:rPr>
          <w:rFonts w:ascii="Arial Narrow" w:hAnsi="Arial Narrow"/>
          <w:sz w:val="24"/>
          <w:szCs w:val="24"/>
          <w:lang w:val="id-ID"/>
        </w:rPr>
      </w:pPr>
      <w:r w:rsidRPr="00C91658">
        <w:rPr>
          <w:rFonts w:ascii="Arial Narrow" w:hAnsi="Arial Narrow"/>
          <w:sz w:val="24"/>
          <w:szCs w:val="24"/>
          <w:lang w:val="id-ID"/>
        </w:rPr>
        <w:t>Pasar modal syariah adalah pasar modal yang dilakukan dengan pedoman syariah. Karena per pembicaraan tulisan berarti  di pecan kekayaan dilakukan sesuai pedoman syariah mengalirkan anggaran</w:t>
      </w:r>
      <w:r w:rsidR="00C91658">
        <w:rPr>
          <w:rFonts w:ascii="Arial Narrow" w:hAnsi="Arial Narrow"/>
          <w:sz w:val="24"/>
          <w:szCs w:val="24"/>
        </w:rPr>
        <w:t xml:space="preserve"> </w:t>
      </w:r>
      <w:r w:rsidRPr="00C91658">
        <w:rPr>
          <w:rFonts w:ascii="Arial Narrow" w:hAnsi="Arial Narrow"/>
          <w:sz w:val="24"/>
          <w:szCs w:val="24"/>
          <w:lang w:val="id-ID"/>
        </w:rPr>
        <w:t>dengan bagian yang mau menginginkan kekayaan pada pecan kekayaan. Ada anggota di pasar modal pada permodalan ialah Harga Saham.  Harga Saham adalah jumlah suatu saham yang menampilkan harta industr</w:t>
      </w:r>
      <w:proofErr w:type="spellStart"/>
      <w:r w:rsidR="00C91658">
        <w:rPr>
          <w:rFonts w:ascii="Arial Narrow" w:hAnsi="Arial Narrow"/>
          <w:sz w:val="24"/>
          <w:szCs w:val="24"/>
        </w:rPr>
        <w:t>i</w:t>
      </w:r>
      <w:proofErr w:type="spellEnd"/>
      <w:r w:rsidRPr="00C91658">
        <w:rPr>
          <w:rFonts w:ascii="Arial Narrow" w:hAnsi="Arial Narrow"/>
          <w:sz w:val="24"/>
          <w:szCs w:val="24"/>
          <w:lang w:val="id-ID"/>
        </w:rPr>
        <w:t xml:space="preserve"> yang berhasil  tersebut, dan saham pun selalu tidak menentu dan juga sangat absolut oleh menonjol ajakan dan negosiasi yang sedang ada di pekan perdagangan.</w:t>
      </w:r>
    </w:p>
    <w:p w:rsidR="00C91658" w:rsidRDefault="00911DBF" w:rsidP="00C91658">
      <w:pPr>
        <w:pStyle w:val="ListParagraph"/>
        <w:ind w:left="0" w:firstLine="720"/>
        <w:jc w:val="both"/>
        <w:rPr>
          <w:rFonts w:ascii="Arial Narrow" w:hAnsi="Arial Narrow"/>
          <w:sz w:val="24"/>
          <w:szCs w:val="24"/>
          <w:lang w:val="id-ID"/>
        </w:rPr>
      </w:pPr>
      <w:r w:rsidRPr="00C91658">
        <w:rPr>
          <w:rFonts w:ascii="Arial Narrow" w:hAnsi="Arial Narrow"/>
          <w:sz w:val="24"/>
          <w:szCs w:val="24"/>
          <w:lang w:val="id-ID"/>
        </w:rPr>
        <w:t>Harga Saham acap kali menjumpai kegoyahan karena itu memerlukan cara untuk meramal harga saham pada pemungutan kepastian pemodalan. Maka dari itu, pemodal harus bisa melihat aspek aspek mana saja yang bisa menimbulkan harga saham. Aspek yang terpenting yang menjadi akibat harga saham tidak menentu sebab ada dampak, dan dampak tersebut ada 2 :Dampak unggul yang menjadi akibat kualitas saham tidak menentu berdampak oleh dua aspek : yaitu aspek dalam dan aspek luar, aspek dalam juga dimaksud aspek pokok  adalah aspek  yang bermula dari dalam industr</w:t>
      </w:r>
      <w:proofErr w:type="spellStart"/>
      <w:r w:rsidR="00C91658">
        <w:rPr>
          <w:rFonts w:ascii="Arial Narrow" w:hAnsi="Arial Narrow"/>
          <w:sz w:val="24"/>
          <w:szCs w:val="24"/>
        </w:rPr>
        <w:t>i</w:t>
      </w:r>
      <w:proofErr w:type="spellEnd"/>
      <w:r w:rsidRPr="00C91658">
        <w:rPr>
          <w:rFonts w:ascii="Arial Narrow" w:hAnsi="Arial Narrow"/>
          <w:sz w:val="24"/>
          <w:szCs w:val="24"/>
          <w:lang w:val="id-ID"/>
        </w:rPr>
        <w:t xml:space="preserve">  dan dapat dikontrol oleh manajemen industri, lalu aspek luar adalah aspek yang bukan pokok, kebanyakan bisa diakibatkan oleh situasi perdagangan  layaknya jenis tambahan, dan kearifan penguasa.</w:t>
      </w:r>
    </w:p>
    <w:p w:rsidR="00C91658" w:rsidRDefault="00911DBF" w:rsidP="00C91658">
      <w:pPr>
        <w:pStyle w:val="ListParagraph"/>
        <w:ind w:left="0" w:firstLine="720"/>
        <w:jc w:val="both"/>
        <w:rPr>
          <w:rFonts w:ascii="Arial Narrow" w:hAnsi="Arial Narrow"/>
          <w:sz w:val="24"/>
          <w:szCs w:val="24"/>
          <w:lang w:val="id-ID"/>
        </w:rPr>
      </w:pPr>
      <w:r w:rsidRPr="00C91658">
        <w:rPr>
          <w:rFonts w:ascii="Arial Narrow" w:hAnsi="Arial Narrow"/>
          <w:sz w:val="24"/>
          <w:szCs w:val="24"/>
          <w:lang w:val="id-ID"/>
        </w:rPr>
        <w:t>Akibat aspek pokok industr</w:t>
      </w:r>
      <w:proofErr w:type="spellStart"/>
      <w:r w:rsidR="00C91658" w:rsidRPr="00C91658">
        <w:rPr>
          <w:rFonts w:ascii="Arial Narrow" w:hAnsi="Arial Narrow"/>
          <w:sz w:val="24"/>
          <w:szCs w:val="24"/>
        </w:rPr>
        <w:t>i</w:t>
      </w:r>
      <w:proofErr w:type="spellEnd"/>
      <w:r w:rsidRPr="00C91658">
        <w:rPr>
          <w:rFonts w:ascii="Arial Narrow" w:hAnsi="Arial Narrow"/>
          <w:sz w:val="24"/>
          <w:szCs w:val="24"/>
          <w:lang w:val="id-ID"/>
        </w:rPr>
        <w:t xml:space="preserve"> tentang tidak menentunya harga saham bisa kedapatan dengan melaksanakan penjabaran pokok. Penjabaran pokok adalah penjabaran pembatas jumlah layaknya perkemb</w:t>
      </w:r>
      <w:r w:rsidR="00C91658" w:rsidRPr="00C91658">
        <w:rPr>
          <w:rFonts w:ascii="Arial Narrow" w:hAnsi="Arial Narrow"/>
          <w:sz w:val="24"/>
          <w:szCs w:val="24"/>
        </w:rPr>
        <w:t>a</w:t>
      </w:r>
      <w:r w:rsidRPr="00C91658">
        <w:rPr>
          <w:rFonts w:ascii="Arial Narrow" w:hAnsi="Arial Narrow"/>
          <w:sz w:val="24"/>
          <w:szCs w:val="24"/>
          <w:lang w:val="id-ID"/>
        </w:rPr>
        <w:t>ngan anggaran yang dikeluarkan oleh industr</w:t>
      </w:r>
      <w:proofErr w:type="spellStart"/>
      <w:r w:rsidR="00C91658" w:rsidRPr="00C91658">
        <w:rPr>
          <w:rFonts w:ascii="Arial Narrow" w:hAnsi="Arial Narrow"/>
          <w:sz w:val="24"/>
          <w:szCs w:val="24"/>
        </w:rPr>
        <w:t>i</w:t>
      </w:r>
      <w:proofErr w:type="spellEnd"/>
      <w:r w:rsidRPr="00C91658">
        <w:rPr>
          <w:rFonts w:ascii="Arial Narrow" w:hAnsi="Arial Narrow"/>
          <w:sz w:val="24"/>
          <w:szCs w:val="24"/>
          <w:lang w:val="id-ID"/>
        </w:rPr>
        <w:t xml:space="preserve"> yang diketahui dari kemajuan perdagangan bangsa.</w:t>
      </w:r>
      <w:r w:rsidR="00C91658" w:rsidRPr="00C91658">
        <w:rPr>
          <w:rFonts w:ascii="Arial Narrow" w:hAnsi="Arial Narrow"/>
          <w:sz w:val="24"/>
          <w:szCs w:val="24"/>
        </w:rPr>
        <w:t xml:space="preserve"> </w:t>
      </w:r>
      <w:r w:rsidRPr="00C91658">
        <w:rPr>
          <w:rFonts w:ascii="Arial Narrow" w:hAnsi="Arial Narrow"/>
          <w:sz w:val="24"/>
          <w:szCs w:val="24"/>
          <w:lang w:val="id-ID"/>
        </w:rPr>
        <w:t>Dan juga bidang usaha industr</w:t>
      </w:r>
      <w:proofErr w:type="spellStart"/>
      <w:r w:rsidR="00C91658" w:rsidRPr="00C91658">
        <w:rPr>
          <w:rFonts w:ascii="Arial Narrow" w:hAnsi="Arial Narrow"/>
          <w:sz w:val="24"/>
          <w:szCs w:val="24"/>
        </w:rPr>
        <w:t>i</w:t>
      </w:r>
      <w:proofErr w:type="spellEnd"/>
      <w:r w:rsidRPr="00C91658">
        <w:rPr>
          <w:rFonts w:ascii="Arial Narrow" w:hAnsi="Arial Narrow"/>
          <w:sz w:val="24"/>
          <w:szCs w:val="24"/>
          <w:lang w:val="id-ID"/>
        </w:rPr>
        <w:t xml:space="preserve"> dalam menemukan harga saham “biasa”. Penjabaran pokok pada perbandingan finansial perlu dilaksanakan dengan diminta ketika melaksan</w:t>
      </w:r>
      <w:r w:rsidR="00C91658" w:rsidRPr="00C91658">
        <w:rPr>
          <w:rFonts w:ascii="Arial Narrow" w:hAnsi="Arial Narrow"/>
          <w:sz w:val="24"/>
          <w:szCs w:val="24"/>
        </w:rPr>
        <w:t>a</w:t>
      </w:r>
      <w:r w:rsidRPr="00C91658">
        <w:rPr>
          <w:rFonts w:ascii="Arial Narrow" w:hAnsi="Arial Narrow"/>
          <w:sz w:val="24"/>
          <w:szCs w:val="24"/>
          <w:lang w:val="id-ID"/>
        </w:rPr>
        <w:t>kan penjabaran pokok menggunakan rasio ROA, ROE, NPM dan EPS bisa mempersembahkan tanda untuk pemodal dalam permodalan.</w:t>
      </w:r>
    </w:p>
    <w:p w:rsidR="00C91658" w:rsidRDefault="00911DBF" w:rsidP="00C91658">
      <w:pPr>
        <w:pStyle w:val="ListParagraph"/>
        <w:ind w:left="0" w:firstLine="720"/>
        <w:jc w:val="both"/>
        <w:rPr>
          <w:rFonts w:ascii="Arial Narrow" w:hAnsi="Arial Narrow"/>
          <w:sz w:val="24"/>
          <w:szCs w:val="24"/>
          <w:lang w:val="id-ID"/>
        </w:rPr>
      </w:pPr>
      <w:r w:rsidRPr="00C91658">
        <w:rPr>
          <w:rFonts w:ascii="Arial Narrow" w:hAnsi="Arial Narrow"/>
          <w:sz w:val="24"/>
          <w:szCs w:val="24"/>
          <w:lang w:val="id-ID"/>
        </w:rPr>
        <w:t>Pada permodalan saham ada dampak yang terdapat di harga saham, dampak tersebut adalah ROA, ROE, NPM dan EPS.</w:t>
      </w:r>
      <w:r w:rsidR="00C91658">
        <w:rPr>
          <w:rFonts w:ascii="Arial Narrow" w:hAnsi="Arial Narrow"/>
          <w:sz w:val="24"/>
          <w:szCs w:val="24"/>
        </w:rPr>
        <w:t xml:space="preserve"> </w:t>
      </w:r>
      <w:r w:rsidRPr="00C91658">
        <w:rPr>
          <w:rFonts w:ascii="Arial Narrow" w:hAnsi="Arial Narrow"/>
          <w:sz w:val="24"/>
          <w:szCs w:val="24"/>
          <w:lang w:val="id-ID"/>
        </w:rPr>
        <w:t>Dampak ROA terhadap harga saham yaitu pada berlangsungnya perdagangan yang mengimpitkan beban-beban yang ada di industr</w:t>
      </w:r>
      <w:proofErr w:type="spellStart"/>
      <w:r w:rsidR="00C91658">
        <w:rPr>
          <w:rFonts w:ascii="Arial Narrow" w:hAnsi="Arial Narrow"/>
          <w:sz w:val="24"/>
          <w:szCs w:val="24"/>
        </w:rPr>
        <w:t>i</w:t>
      </w:r>
      <w:proofErr w:type="spellEnd"/>
      <w:r w:rsidRPr="00C91658">
        <w:rPr>
          <w:rFonts w:ascii="Arial Narrow" w:hAnsi="Arial Narrow"/>
          <w:sz w:val="24"/>
          <w:szCs w:val="24"/>
          <w:lang w:val="id-ID"/>
        </w:rPr>
        <w:t>, sehingga jumlah harta atas permodalan tidak berdaya mutu.</w:t>
      </w:r>
      <w:r w:rsidR="00C91658">
        <w:rPr>
          <w:rFonts w:ascii="Arial Narrow" w:hAnsi="Arial Narrow"/>
          <w:sz w:val="24"/>
          <w:szCs w:val="24"/>
        </w:rPr>
        <w:t xml:space="preserve"> </w:t>
      </w:r>
      <w:r w:rsidRPr="00C91658">
        <w:rPr>
          <w:rFonts w:ascii="Arial Narrow" w:hAnsi="Arial Narrow"/>
          <w:sz w:val="24"/>
          <w:szCs w:val="24"/>
          <w:lang w:val="id-ID"/>
        </w:rPr>
        <w:t>Dampak ROE terhadap harga saham yaitu pada saat berlangsungnya perdagangan  yang  pemulihan keuntungan atas modal yang tidak menentu dengan pihak industr</w:t>
      </w:r>
      <w:proofErr w:type="spellStart"/>
      <w:r w:rsidR="00C91658">
        <w:rPr>
          <w:rFonts w:ascii="Arial Narrow" w:hAnsi="Arial Narrow"/>
          <w:sz w:val="24"/>
          <w:szCs w:val="24"/>
        </w:rPr>
        <w:t>i</w:t>
      </w:r>
      <w:proofErr w:type="spellEnd"/>
      <w:r w:rsidRPr="00C91658">
        <w:rPr>
          <w:rFonts w:ascii="Arial Narrow" w:hAnsi="Arial Narrow"/>
          <w:sz w:val="24"/>
          <w:szCs w:val="24"/>
          <w:lang w:val="id-ID"/>
        </w:rPr>
        <w:t xml:space="preserve"> untuk pertukaran jumlah harta pada harga saham.</w:t>
      </w:r>
    </w:p>
    <w:p w:rsidR="00C91658" w:rsidRDefault="00911DBF" w:rsidP="00C91658">
      <w:pPr>
        <w:pStyle w:val="ListParagraph"/>
        <w:ind w:left="0" w:firstLine="720"/>
        <w:jc w:val="both"/>
        <w:rPr>
          <w:rFonts w:ascii="Arial Narrow" w:hAnsi="Arial Narrow"/>
          <w:sz w:val="24"/>
          <w:szCs w:val="24"/>
          <w:lang w:val="id-ID"/>
        </w:rPr>
      </w:pPr>
      <w:r w:rsidRPr="00C91658">
        <w:rPr>
          <w:rFonts w:ascii="Arial Narrow" w:hAnsi="Arial Narrow"/>
          <w:sz w:val="24"/>
          <w:szCs w:val="24"/>
          <w:lang w:val="id-ID"/>
        </w:rPr>
        <w:t>Dampak NPM terhadap harga saham yaitu pada saat berlangsungnya</w:t>
      </w:r>
      <w:r w:rsidR="00C91658">
        <w:rPr>
          <w:rFonts w:ascii="Arial Narrow" w:hAnsi="Arial Narrow"/>
          <w:sz w:val="24"/>
          <w:szCs w:val="24"/>
        </w:rPr>
        <w:t xml:space="preserve"> </w:t>
      </w:r>
      <w:r w:rsidRPr="00C91658">
        <w:rPr>
          <w:rFonts w:ascii="Arial Narrow" w:hAnsi="Arial Narrow"/>
          <w:sz w:val="24"/>
          <w:szCs w:val="24"/>
          <w:lang w:val="id-ID"/>
        </w:rPr>
        <w:t>industr</w:t>
      </w:r>
      <w:proofErr w:type="spellStart"/>
      <w:r w:rsidR="00C91658">
        <w:rPr>
          <w:rFonts w:ascii="Arial Narrow" w:hAnsi="Arial Narrow"/>
          <w:sz w:val="24"/>
          <w:szCs w:val="24"/>
        </w:rPr>
        <w:t>i</w:t>
      </w:r>
      <w:proofErr w:type="spellEnd"/>
      <w:r w:rsidRPr="00C91658">
        <w:rPr>
          <w:rFonts w:ascii="Arial Narrow" w:hAnsi="Arial Narrow"/>
          <w:sz w:val="24"/>
          <w:szCs w:val="24"/>
          <w:lang w:val="id-ID"/>
        </w:rPr>
        <w:t xml:space="preserve"> yang tidak menampilkan kemampuan yang apik sehingga keuntungan menjalani kebangkrutan setiap perdagangan.</w:t>
      </w:r>
      <w:r w:rsidR="00C91658">
        <w:rPr>
          <w:rFonts w:ascii="Arial Narrow" w:hAnsi="Arial Narrow"/>
          <w:sz w:val="24"/>
          <w:szCs w:val="24"/>
        </w:rPr>
        <w:t xml:space="preserve"> </w:t>
      </w:r>
      <w:r w:rsidRPr="00C91658">
        <w:rPr>
          <w:rFonts w:ascii="Arial Narrow" w:hAnsi="Arial Narrow"/>
          <w:sz w:val="24"/>
          <w:szCs w:val="24"/>
          <w:lang w:val="id-ID"/>
        </w:rPr>
        <w:t>Dampak EPS tentang harga saham yaitu pada saat bantuan keuntungan kepada pihak pemodal yang tidak praktis. sehingga mengalami kebohongan pada setiap helai saham atas permodalan.</w:t>
      </w:r>
    </w:p>
    <w:p w:rsidR="00C91658" w:rsidRDefault="00911DBF" w:rsidP="00C91658">
      <w:pPr>
        <w:pStyle w:val="ListParagraph"/>
        <w:ind w:left="0" w:firstLine="720"/>
        <w:jc w:val="both"/>
        <w:rPr>
          <w:rFonts w:ascii="Arial Narrow" w:hAnsi="Arial Narrow" w:cs="Times New Roman"/>
          <w:sz w:val="24"/>
          <w:szCs w:val="24"/>
          <w:lang w:val="id-ID"/>
        </w:rPr>
      </w:pPr>
      <w:r w:rsidRPr="00C91658">
        <w:rPr>
          <w:rFonts w:ascii="Arial Narrow" w:hAnsi="Arial Narrow" w:cs="Times New Roman"/>
          <w:sz w:val="24"/>
          <w:szCs w:val="24"/>
          <w:lang w:val="id-ID"/>
        </w:rPr>
        <w:t>Dari sebagian indikator yang ada di BEI penganalisa memutuskan JII karena JII adalah golongan saham-saham yang pengendaliannya sudah terbuka.</w:t>
      </w:r>
      <w:r w:rsidR="00C91658">
        <w:rPr>
          <w:rFonts w:ascii="Arial Narrow" w:hAnsi="Arial Narrow" w:cs="Times New Roman"/>
          <w:sz w:val="24"/>
          <w:szCs w:val="24"/>
        </w:rPr>
        <w:t xml:space="preserve"> </w:t>
      </w:r>
      <w:r w:rsidRPr="00C91658">
        <w:rPr>
          <w:rFonts w:ascii="Arial Narrow" w:hAnsi="Arial Narrow" w:cs="Times New Roman"/>
          <w:sz w:val="24"/>
          <w:szCs w:val="24"/>
          <w:lang w:val="id-ID"/>
        </w:rPr>
        <w:t xml:space="preserve">JII adalah golongan saham syariah yang terdiri dari 30 macam saham dari pihak-pihak yang aktivitas usahanya melaksanakan syariah </w:t>
      </w:r>
      <w:r w:rsidRPr="00C91658">
        <w:rPr>
          <w:rFonts w:ascii="Arial Narrow" w:hAnsi="Arial Narrow" w:cs="Times New Roman"/>
          <w:sz w:val="24"/>
          <w:szCs w:val="24"/>
          <w:lang w:val="id-ID"/>
        </w:rPr>
        <w:lastRenderedPageBreak/>
        <w:t>islam. Saham-saham  yang diterima patokan</w:t>
      </w:r>
      <w:r w:rsidR="00C91658">
        <w:rPr>
          <w:rFonts w:ascii="Arial Narrow" w:hAnsi="Arial Narrow" w:cs="Times New Roman"/>
          <w:sz w:val="24"/>
          <w:szCs w:val="24"/>
        </w:rPr>
        <w:t xml:space="preserve"> </w:t>
      </w:r>
      <w:r w:rsidRPr="00C91658">
        <w:rPr>
          <w:rFonts w:ascii="Arial Narrow" w:hAnsi="Arial Narrow" w:cs="Times New Roman"/>
          <w:sz w:val="24"/>
          <w:szCs w:val="24"/>
          <w:lang w:val="id-ID"/>
        </w:rPr>
        <w:t>JII</w:t>
      </w:r>
      <w:r w:rsidRPr="00C91658">
        <w:rPr>
          <w:rFonts w:ascii="Arial Narrow" w:hAnsi="Arial Narrow" w:cs="Times New Roman"/>
          <w:i/>
          <w:sz w:val="24"/>
          <w:szCs w:val="24"/>
          <w:lang w:val="id-ID"/>
        </w:rPr>
        <w:t xml:space="preserve"> </w:t>
      </w:r>
      <w:r w:rsidRPr="00C91658">
        <w:rPr>
          <w:rFonts w:ascii="Arial Narrow" w:hAnsi="Arial Narrow" w:cs="Times New Roman"/>
          <w:sz w:val="24"/>
          <w:szCs w:val="24"/>
          <w:lang w:val="id-ID"/>
        </w:rPr>
        <w:t>adalah saham-saham yang operasionalnya tidak berisi komponen rente permodalan industr</w:t>
      </w:r>
      <w:proofErr w:type="spellStart"/>
      <w:r w:rsidR="00C91658">
        <w:rPr>
          <w:rFonts w:ascii="Arial Narrow" w:hAnsi="Arial Narrow" w:cs="Times New Roman"/>
          <w:sz w:val="24"/>
          <w:szCs w:val="24"/>
        </w:rPr>
        <w:t>i</w:t>
      </w:r>
      <w:proofErr w:type="spellEnd"/>
      <w:r w:rsidRPr="00C91658">
        <w:rPr>
          <w:rFonts w:ascii="Arial Narrow" w:hAnsi="Arial Narrow" w:cs="Times New Roman"/>
          <w:sz w:val="24"/>
          <w:szCs w:val="24"/>
          <w:lang w:val="id-ID"/>
        </w:rPr>
        <w:t xml:space="preserve"> juga bukan kebanyakan dari hutang.</w:t>
      </w:r>
    </w:p>
    <w:p w:rsidR="00911DBF" w:rsidRPr="00C91658" w:rsidRDefault="00911DBF" w:rsidP="00C91658">
      <w:pPr>
        <w:pStyle w:val="ListParagraph"/>
        <w:ind w:left="0" w:firstLine="720"/>
        <w:jc w:val="both"/>
        <w:rPr>
          <w:rFonts w:ascii="Arial Narrow" w:hAnsi="Arial Narrow"/>
          <w:sz w:val="24"/>
          <w:szCs w:val="24"/>
          <w:lang w:val="id-ID"/>
        </w:rPr>
      </w:pPr>
      <w:r w:rsidRPr="00C91658">
        <w:rPr>
          <w:rFonts w:ascii="Arial Narrow" w:hAnsi="Arial Narrow" w:cs="Times New Roman"/>
          <w:sz w:val="24"/>
          <w:szCs w:val="24"/>
          <w:lang w:val="id-ID"/>
        </w:rPr>
        <w:t xml:space="preserve">Berdasarkan latar belakang di atas maka peneliti tertarik untuk meneliti dengan judul </w:t>
      </w:r>
      <w:r w:rsidRPr="00C91658">
        <w:rPr>
          <w:rFonts w:ascii="Arial Narrow" w:hAnsi="Arial Narrow" w:cs="Times New Roman"/>
          <w:b/>
          <w:sz w:val="24"/>
          <w:szCs w:val="24"/>
          <w:lang w:val="id-ID"/>
        </w:rPr>
        <w:t xml:space="preserve">“Pengaruh </w:t>
      </w:r>
      <w:r w:rsidRPr="00C91658">
        <w:rPr>
          <w:rFonts w:ascii="Arial Narrow" w:hAnsi="Arial Narrow" w:cs="Times New Roman"/>
          <w:b/>
          <w:i/>
          <w:sz w:val="24"/>
          <w:szCs w:val="24"/>
          <w:lang w:val="id-ID"/>
        </w:rPr>
        <w:t xml:space="preserve">Return On Asset </w:t>
      </w:r>
      <w:r w:rsidRPr="00C91658">
        <w:rPr>
          <w:rFonts w:ascii="Arial Narrow" w:hAnsi="Arial Narrow" w:cs="Times New Roman"/>
          <w:b/>
          <w:sz w:val="24"/>
          <w:szCs w:val="24"/>
          <w:lang w:val="id-ID"/>
        </w:rPr>
        <w:t xml:space="preserve">(ROA), </w:t>
      </w:r>
      <w:r w:rsidRPr="00C91658">
        <w:rPr>
          <w:rFonts w:ascii="Arial Narrow" w:hAnsi="Arial Narrow" w:cs="Times New Roman"/>
          <w:b/>
          <w:i/>
          <w:sz w:val="24"/>
          <w:szCs w:val="24"/>
          <w:lang w:val="id-ID"/>
        </w:rPr>
        <w:t>Return On Equity</w:t>
      </w:r>
      <w:r w:rsidRPr="00C91658">
        <w:rPr>
          <w:rFonts w:ascii="Arial Narrow" w:hAnsi="Arial Narrow" w:cs="Times New Roman"/>
          <w:b/>
          <w:sz w:val="24"/>
          <w:szCs w:val="24"/>
          <w:lang w:val="id-ID"/>
        </w:rPr>
        <w:t xml:space="preserve"> (ROE), </w:t>
      </w:r>
      <w:r w:rsidRPr="00C91658">
        <w:rPr>
          <w:rFonts w:ascii="Arial Narrow" w:hAnsi="Arial Narrow" w:cs="Times New Roman"/>
          <w:b/>
          <w:i/>
          <w:sz w:val="24"/>
          <w:szCs w:val="24"/>
          <w:lang w:val="id-ID"/>
        </w:rPr>
        <w:t>Net Profit Margin</w:t>
      </w:r>
      <w:r w:rsidRPr="00C91658">
        <w:rPr>
          <w:rFonts w:ascii="Arial Narrow" w:hAnsi="Arial Narrow" w:cs="Times New Roman"/>
          <w:b/>
          <w:sz w:val="24"/>
          <w:szCs w:val="24"/>
          <w:lang w:val="id-ID"/>
        </w:rPr>
        <w:t xml:space="preserve"> (NPM) dan </w:t>
      </w:r>
      <w:r w:rsidRPr="00C91658">
        <w:rPr>
          <w:rFonts w:ascii="Arial Narrow" w:hAnsi="Arial Narrow" w:cs="Times New Roman"/>
          <w:b/>
          <w:i/>
          <w:sz w:val="24"/>
          <w:szCs w:val="24"/>
          <w:lang w:val="id-ID"/>
        </w:rPr>
        <w:t>Earning Per Share</w:t>
      </w:r>
      <w:r w:rsidRPr="00C91658">
        <w:rPr>
          <w:rFonts w:ascii="Arial Narrow" w:hAnsi="Arial Narrow" w:cs="Times New Roman"/>
          <w:b/>
          <w:sz w:val="24"/>
          <w:szCs w:val="24"/>
          <w:lang w:val="id-ID"/>
        </w:rPr>
        <w:t xml:space="preserve"> (EPS) Terhadap Harga Saham Pada Perusahaan yang Tergabung dalam Jakarta </w:t>
      </w:r>
      <w:r w:rsidRPr="00C91658">
        <w:rPr>
          <w:rFonts w:ascii="Arial Narrow" w:hAnsi="Arial Narrow" w:cs="Times New Roman"/>
          <w:b/>
          <w:i/>
          <w:sz w:val="24"/>
          <w:szCs w:val="24"/>
          <w:lang w:val="id-ID"/>
        </w:rPr>
        <w:t xml:space="preserve">Islamic Index </w:t>
      </w:r>
      <w:r w:rsidRPr="00C91658">
        <w:rPr>
          <w:rFonts w:ascii="Arial Narrow" w:hAnsi="Arial Narrow" w:cs="Times New Roman"/>
          <w:b/>
          <w:sz w:val="24"/>
          <w:szCs w:val="24"/>
          <w:lang w:val="id-ID"/>
        </w:rPr>
        <w:t>di Bursa Efek Indonesia Periode Tahun 2016-2019”.</w:t>
      </w:r>
      <w:r w:rsidRPr="00C91658">
        <w:rPr>
          <w:rFonts w:ascii="Arial Narrow" w:hAnsi="Arial Narrow" w:cs="Times New Roman"/>
          <w:sz w:val="24"/>
          <w:szCs w:val="24"/>
          <w:lang w:val="id-ID"/>
        </w:rPr>
        <w:tab/>
      </w:r>
    </w:p>
    <w:p w:rsidR="00DE0CF2" w:rsidRPr="00C91658" w:rsidRDefault="00DE0CF2" w:rsidP="00911DBF">
      <w:pPr>
        <w:pStyle w:val="ListParagraph"/>
        <w:ind w:left="0" w:firstLine="207"/>
        <w:jc w:val="both"/>
        <w:rPr>
          <w:rFonts w:ascii="Arial Narrow" w:hAnsi="Arial Narrow" w:cs="Times New Roman"/>
          <w:sz w:val="24"/>
          <w:szCs w:val="24"/>
          <w:lang w:val="id-ID"/>
        </w:rPr>
      </w:pPr>
    </w:p>
    <w:p w:rsidR="00DE0CF2" w:rsidRPr="00C91658" w:rsidRDefault="00DE0CF2" w:rsidP="00C91658">
      <w:pPr>
        <w:spacing w:before="120" w:after="120" w:line="276" w:lineRule="auto"/>
        <w:jc w:val="both"/>
        <w:rPr>
          <w:rFonts w:ascii="Arial Narrow" w:hAnsi="Arial Narrow"/>
          <w:b/>
          <w:bCs/>
          <w:szCs w:val="24"/>
        </w:rPr>
      </w:pPr>
      <w:r w:rsidRPr="00C91658">
        <w:rPr>
          <w:rFonts w:ascii="Arial Narrow" w:hAnsi="Arial Narrow"/>
          <w:b/>
          <w:bCs/>
          <w:szCs w:val="24"/>
        </w:rPr>
        <w:t>TINJAUAN PUSTAKA DAN HIPOTESIS</w:t>
      </w:r>
    </w:p>
    <w:p w:rsidR="00C91658" w:rsidRDefault="00DE0CF2" w:rsidP="00C91658">
      <w:pPr>
        <w:pStyle w:val="ListParagraph"/>
        <w:tabs>
          <w:tab w:val="left" w:pos="1134"/>
        </w:tabs>
        <w:ind w:left="284" w:hanging="284"/>
        <w:jc w:val="both"/>
        <w:rPr>
          <w:rFonts w:ascii="Arial Narrow" w:hAnsi="Arial Narrow" w:cs="Times New Roman"/>
          <w:b/>
          <w:bCs/>
          <w:sz w:val="24"/>
          <w:szCs w:val="24"/>
          <w:lang w:val="id-ID"/>
        </w:rPr>
      </w:pPr>
      <w:r w:rsidRPr="00C91658">
        <w:rPr>
          <w:rFonts w:ascii="Arial Narrow" w:hAnsi="Arial Narrow" w:cs="Times New Roman"/>
          <w:b/>
          <w:bCs/>
          <w:sz w:val="24"/>
          <w:szCs w:val="24"/>
          <w:lang w:val="id-ID"/>
        </w:rPr>
        <w:t>Rasio Keuangan</w:t>
      </w:r>
    </w:p>
    <w:p w:rsidR="00C91658" w:rsidRDefault="00C91658" w:rsidP="00C91658">
      <w:pPr>
        <w:pStyle w:val="ListParagraph"/>
        <w:tabs>
          <w:tab w:val="left" w:pos="709"/>
        </w:tabs>
        <w:ind w:left="0"/>
        <w:jc w:val="both"/>
        <w:rPr>
          <w:rFonts w:ascii="Arial Narrow" w:hAnsi="Arial Narrow" w:cs="Times New Roman"/>
          <w:sz w:val="24"/>
          <w:szCs w:val="24"/>
          <w:lang w:val="id-ID"/>
        </w:rPr>
      </w:pPr>
      <w:r>
        <w:rPr>
          <w:rFonts w:ascii="Arial Narrow" w:hAnsi="Arial Narrow" w:cs="Times New Roman"/>
          <w:sz w:val="24"/>
          <w:szCs w:val="24"/>
          <w:lang w:val="id-ID"/>
        </w:rPr>
        <w:tab/>
      </w:r>
      <w:r w:rsidR="00DE0CF2" w:rsidRPr="00C91658">
        <w:rPr>
          <w:rFonts w:ascii="Arial Narrow" w:hAnsi="Arial Narrow" w:cs="Times New Roman"/>
          <w:sz w:val="24"/>
          <w:szCs w:val="24"/>
          <w:lang w:val="id-ID"/>
        </w:rPr>
        <w:t>Rasio Keuangan adalah bilangan yang didapat dari jumlah menimbang dari suatu pos informasi finansial dengan pos lainnya yang mempunyai keterkaitan yang masuk akal dan berarti.</w:t>
      </w:r>
      <w:r>
        <w:rPr>
          <w:rFonts w:ascii="Arial Narrow" w:hAnsi="Arial Narrow" w:cs="Times New Roman"/>
          <w:sz w:val="24"/>
          <w:szCs w:val="24"/>
        </w:rPr>
        <w:t xml:space="preserve"> </w:t>
      </w:r>
      <w:r w:rsidR="00DE0CF2" w:rsidRPr="00C91658">
        <w:rPr>
          <w:rFonts w:ascii="Arial Narrow" w:hAnsi="Arial Narrow" w:cs="Times New Roman"/>
          <w:sz w:val="24"/>
          <w:szCs w:val="24"/>
          <w:lang w:val="id-ID"/>
        </w:rPr>
        <w:t>Analisis Rasio Keuangan adalah belahan dari analisis keuangan. Anal</w:t>
      </w:r>
      <w:proofErr w:type="spellStart"/>
      <w:r>
        <w:rPr>
          <w:rFonts w:ascii="Arial Narrow" w:hAnsi="Arial Narrow" w:cs="Times New Roman"/>
          <w:sz w:val="24"/>
          <w:szCs w:val="24"/>
        </w:rPr>
        <w:t>i</w:t>
      </w:r>
      <w:proofErr w:type="spellEnd"/>
      <w:r w:rsidR="00DE0CF2" w:rsidRPr="00C91658">
        <w:rPr>
          <w:rFonts w:ascii="Arial Narrow" w:hAnsi="Arial Narrow" w:cs="Times New Roman"/>
          <w:sz w:val="24"/>
          <w:szCs w:val="24"/>
          <w:lang w:val="id-ID"/>
        </w:rPr>
        <w:t>sis Keuangan adalah analisis yang dilaksanakan dengan menyelaraskan berbagai dugaan yang ada pada informasi finansial dalam wujud Analisis Keuangan. Terdapat macam-macam analisis keuangan yang  bisa dipakai untuk menjabarkan pertumbuhan  keuangan  industri:</w:t>
      </w:r>
    </w:p>
    <w:p w:rsidR="00DE0CF2" w:rsidRPr="00C91658" w:rsidRDefault="00DE0CF2" w:rsidP="00C91658">
      <w:pPr>
        <w:pStyle w:val="ListParagraph"/>
        <w:numPr>
          <w:ilvl w:val="0"/>
          <w:numId w:val="7"/>
        </w:numPr>
        <w:tabs>
          <w:tab w:val="left" w:pos="709"/>
        </w:tabs>
        <w:jc w:val="both"/>
        <w:rPr>
          <w:rFonts w:ascii="Arial Narrow" w:hAnsi="Arial Narrow" w:cs="Times New Roman"/>
          <w:b/>
          <w:bCs/>
          <w:sz w:val="24"/>
          <w:szCs w:val="24"/>
          <w:lang w:val="id-ID"/>
        </w:rPr>
      </w:pPr>
      <w:r w:rsidRPr="00C91658">
        <w:rPr>
          <w:rFonts w:ascii="Arial Narrow" w:hAnsi="Arial Narrow" w:cs="Times New Roman"/>
          <w:sz w:val="24"/>
          <w:szCs w:val="24"/>
          <w:lang w:val="id-ID"/>
        </w:rPr>
        <w:t>Analisis Rasio Profitabilitas</w:t>
      </w:r>
    </w:p>
    <w:p w:rsidR="00C91658" w:rsidRDefault="00DE0CF2" w:rsidP="00C91658">
      <w:pPr>
        <w:pStyle w:val="ListParagraph"/>
        <w:tabs>
          <w:tab w:val="left" w:pos="1134"/>
        </w:tabs>
        <w:spacing w:after="0"/>
        <w:ind w:left="142" w:hanging="709"/>
        <w:jc w:val="both"/>
        <w:rPr>
          <w:rFonts w:ascii="Arial Narrow" w:hAnsi="Arial Narrow" w:cs="Times New Roman"/>
          <w:sz w:val="24"/>
          <w:szCs w:val="24"/>
          <w:lang w:val="id-ID"/>
        </w:rPr>
      </w:pPr>
      <w:r w:rsidRPr="00C91658">
        <w:rPr>
          <w:rFonts w:ascii="Arial Narrow" w:hAnsi="Arial Narrow" w:cs="Times New Roman"/>
          <w:sz w:val="24"/>
          <w:szCs w:val="24"/>
          <w:lang w:val="id-ID"/>
        </w:rPr>
        <w:tab/>
        <w:t>Rasio Profitabilitas adalah rasio yang menampilkan kebolehan industr</w:t>
      </w:r>
      <w:proofErr w:type="spellStart"/>
      <w:r w:rsidR="00C91658">
        <w:rPr>
          <w:rFonts w:ascii="Arial Narrow" w:hAnsi="Arial Narrow" w:cs="Times New Roman"/>
          <w:sz w:val="24"/>
          <w:szCs w:val="24"/>
        </w:rPr>
        <w:t>i</w:t>
      </w:r>
      <w:proofErr w:type="spellEnd"/>
      <w:r w:rsidRPr="00C91658">
        <w:rPr>
          <w:rFonts w:ascii="Arial Narrow" w:hAnsi="Arial Narrow" w:cs="Times New Roman"/>
          <w:sz w:val="24"/>
          <w:szCs w:val="24"/>
          <w:lang w:val="id-ID"/>
        </w:rPr>
        <w:t xml:space="preserve"> pada memperoleh keuntungan. Terdapat 4 macam rasio yang ada:</w:t>
      </w:r>
      <w:bookmarkStart w:id="1" w:name="_Hlk45969357"/>
    </w:p>
    <w:p w:rsidR="00C91658" w:rsidRDefault="00DE0CF2" w:rsidP="00C91658">
      <w:pPr>
        <w:pStyle w:val="ListParagraph"/>
        <w:numPr>
          <w:ilvl w:val="0"/>
          <w:numId w:val="8"/>
        </w:numPr>
        <w:tabs>
          <w:tab w:val="left" w:pos="1134"/>
        </w:tabs>
        <w:spacing w:after="0"/>
        <w:jc w:val="both"/>
        <w:rPr>
          <w:rFonts w:ascii="Arial Narrow" w:hAnsi="Arial Narrow" w:cs="Times New Roman"/>
          <w:sz w:val="24"/>
          <w:szCs w:val="24"/>
          <w:lang w:val="id-ID"/>
        </w:rPr>
      </w:pPr>
      <w:r w:rsidRPr="00C91658">
        <w:rPr>
          <w:rFonts w:ascii="Arial Narrow" w:hAnsi="Arial Narrow" w:cs="Times New Roman"/>
          <w:sz w:val="24"/>
          <w:szCs w:val="24"/>
          <w:lang w:val="id-ID"/>
        </w:rPr>
        <w:t>ROA</w:t>
      </w:r>
    </w:p>
    <w:p w:rsidR="00DE0CF2" w:rsidRPr="00C91658" w:rsidRDefault="00DE0CF2" w:rsidP="00C91658">
      <w:pPr>
        <w:pStyle w:val="ListParagraph"/>
        <w:tabs>
          <w:tab w:val="left" w:pos="1134"/>
        </w:tabs>
        <w:spacing w:after="0"/>
        <w:jc w:val="both"/>
        <w:rPr>
          <w:rFonts w:ascii="Arial Narrow" w:hAnsi="Arial Narrow" w:cs="Times New Roman"/>
          <w:sz w:val="24"/>
          <w:szCs w:val="24"/>
          <w:lang w:val="id-ID"/>
        </w:rPr>
      </w:pPr>
      <w:r w:rsidRPr="00C91658">
        <w:rPr>
          <w:rFonts w:ascii="Arial Narrow" w:hAnsi="Arial Narrow" w:cs="Times New Roman"/>
          <w:sz w:val="24"/>
          <w:szCs w:val="24"/>
        </w:rPr>
        <w:t xml:space="preserve">ROA adalah rasio yang menampilkan pemulihan yang didapat </w:t>
      </w:r>
      <w:proofErr w:type="spellStart"/>
      <w:r w:rsidRPr="00C91658">
        <w:rPr>
          <w:rFonts w:ascii="Arial Narrow" w:hAnsi="Arial Narrow" w:cs="Times New Roman"/>
          <w:sz w:val="24"/>
          <w:szCs w:val="24"/>
        </w:rPr>
        <w:t>empunya</w:t>
      </w:r>
      <w:proofErr w:type="spellEnd"/>
      <w:r w:rsidRPr="00C91658">
        <w:rPr>
          <w:rFonts w:ascii="Arial Narrow" w:hAnsi="Arial Narrow" w:cs="Times New Roman"/>
          <w:sz w:val="24"/>
          <w:szCs w:val="24"/>
        </w:rPr>
        <w:t xml:space="preserve"> </w:t>
      </w:r>
      <w:proofErr w:type="spellStart"/>
      <w:r w:rsidRPr="00C91658">
        <w:rPr>
          <w:rFonts w:ascii="Arial Narrow" w:hAnsi="Arial Narrow" w:cs="Times New Roman"/>
          <w:sz w:val="24"/>
          <w:szCs w:val="24"/>
        </w:rPr>
        <w:t>usaha</w:t>
      </w:r>
      <w:proofErr w:type="spellEnd"/>
      <w:r w:rsidRPr="00C91658">
        <w:rPr>
          <w:rFonts w:ascii="Arial Narrow" w:hAnsi="Arial Narrow" w:cs="Times New Roman"/>
          <w:sz w:val="24"/>
          <w:szCs w:val="24"/>
        </w:rPr>
        <w:t xml:space="preserve"> </w:t>
      </w:r>
      <w:proofErr w:type="spellStart"/>
      <w:r w:rsidRPr="00C91658">
        <w:rPr>
          <w:rFonts w:ascii="Arial Narrow" w:hAnsi="Arial Narrow" w:cs="Times New Roman"/>
          <w:sz w:val="24"/>
          <w:szCs w:val="24"/>
        </w:rPr>
        <w:t>dari</w:t>
      </w:r>
      <w:proofErr w:type="spellEnd"/>
      <w:r w:rsidRPr="00C91658">
        <w:rPr>
          <w:rFonts w:ascii="Arial Narrow" w:hAnsi="Arial Narrow" w:cs="Times New Roman"/>
          <w:sz w:val="24"/>
          <w:szCs w:val="24"/>
        </w:rPr>
        <w:t xml:space="preserve"> </w:t>
      </w:r>
      <w:proofErr w:type="spellStart"/>
      <w:r w:rsidRPr="00C91658">
        <w:rPr>
          <w:rFonts w:ascii="Arial Narrow" w:hAnsi="Arial Narrow" w:cs="Times New Roman"/>
          <w:sz w:val="24"/>
          <w:szCs w:val="24"/>
        </w:rPr>
        <w:t>harta</w:t>
      </w:r>
      <w:proofErr w:type="spellEnd"/>
      <w:r w:rsidRPr="00C91658">
        <w:rPr>
          <w:rFonts w:ascii="Arial Narrow" w:hAnsi="Arial Narrow" w:cs="Times New Roman"/>
          <w:sz w:val="24"/>
          <w:szCs w:val="24"/>
        </w:rPr>
        <w:t xml:space="preserve"> yang </w:t>
      </w:r>
      <w:proofErr w:type="spellStart"/>
      <w:r w:rsidRPr="00C91658">
        <w:rPr>
          <w:rFonts w:ascii="Arial Narrow" w:hAnsi="Arial Narrow" w:cs="Times New Roman"/>
          <w:sz w:val="24"/>
          <w:szCs w:val="24"/>
        </w:rPr>
        <w:t>sudah</w:t>
      </w:r>
      <w:proofErr w:type="spellEnd"/>
      <w:r w:rsidRPr="00C91658">
        <w:rPr>
          <w:rFonts w:ascii="Arial Narrow" w:hAnsi="Arial Narrow" w:cs="Times New Roman"/>
          <w:sz w:val="24"/>
          <w:szCs w:val="24"/>
        </w:rPr>
        <w:t xml:space="preserve"> </w:t>
      </w:r>
      <w:proofErr w:type="spellStart"/>
      <w:r w:rsidRPr="00C91658">
        <w:rPr>
          <w:rFonts w:ascii="Arial Narrow" w:hAnsi="Arial Narrow" w:cs="Times New Roman"/>
          <w:sz w:val="24"/>
          <w:szCs w:val="24"/>
        </w:rPr>
        <w:t>dilahirkan</w:t>
      </w:r>
      <w:proofErr w:type="spellEnd"/>
      <w:r w:rsidRPr="00C91658">
        <w:rPr>
          <w:rFonts w:ascii="Arial Narrow" w:hAnsi="Arial Narrow" w:cs="Times New Roman"/>
          <w:sz w:val="24"/>
          <w:szCs w:val="24"/>
        </w:rPr>
        <w:t xml:space="preserve"> </w:t>
      </w:r>
      <w:proofErr w:type="spellStart"/>
      <w:r w:rsidRPr="00C91658">
        <w:rPr>
          <w:rFonts w:ascii="Arial Narrow" w:hAnsi="Arial Narrow" w:cs="Times New Roman"/>
          <w:sz w:val="24"/>
          <w:szCs w:val="24"/>
        </w:rPr>
        <w:t>untuk</w:t>
      </w:r>
      <w:proofErr w:type="spellEnd"/>
      <w:r w:rsidRPr="00C91658">
        <w:rPr>
          <w:rFonts w:ascii="Arial Narrow" w:hAnsi="Arial Narrow" w:cs="Times New Roman"/>
          <w:sz w:val="24"/>
          <w:szCs w:val="24"/>
        </w:rPr>
        <w:t xml:space="preserve"> </w:t>
      </w:r>
      <w:proofErr w:type="spellStart"/>
      <w:r w:rsidRPr="00C91658">
        <w:rPr>
          <w:rFonts w:ascii="Arial Narrow" w:hAnsi="Arial Narrow" w:cs="Times New Roman"/>
          <w:sz w:val="24"/>
          <w:szCs w:val="24"/>
        </w:rPr>
        <w:t>usaha</w:t>
      </w:r>
      <w:proofErr w:type="spellEnd"/>
      <w:r w:rsidRPr="00C91658">
        <w:rPr>
          <w:rFonts w:ascii="Arial Narrow" w:hAnsi="Arial Narrow" w:cs="Times New Roman"/>
          <w:sz w:val="24"/>
          <w:szCs w:val="24"/>
        </w:rPr>
        <w:t xml:space="preserve"> </w:t>
      </w:r>
      <w:proofErr w:type="spellStart"/>
      <w:r w:rsidRPr="00C91658">
        <w:rPr>
          <w:rFonts w:ascii="Arial Narrow" w:hAnsi="Arial Narrow" w:cs="Times New Roman"/>
          <w:sz w:val="24"/>
          <w:szCs w:val="24"/>
        </w:rPr>
        <w:t>tersebut</w:t>
      </w:r>
      <w:proofErr w:type="spellEnd"/>
      <w:r w:rsidRPr="00C91658">
        <w:rPr>
          <w:rFonts w:ascii="Arial Narrow" w:hAnsi="Arial Narrow" w:cs="Times New Roman"/>
          <w:sz w:val="24"/>
          <w:szCs w:val="24"/>
        </w:rPr>
        <w:t xml:space="preserve">. Rumus: </w:t>
      </w:r>
    </w:p>
    <w:p w:rsidR="00C91658" w:rsidRPr="00C91658" w:rsidRDefault="00DE0CF2" w:rsidP="00C91658">
      <w:pPr>
        <w:pStyle w:val="ListParagraph"/>
        <w:tabs>
          <w:tab w:val="left" w:pos="0"/>
        </w:tabs>
        <w:spacing w:after="0"/>
        <w:ind w:left="142" w:hanging="568"/>
        <w:jc w:val="both"/>
        <w:rPr>
          <w:rFonts w:ascii="Arial Narrow" w:hAnsi="Arial Narrow" w:cs="Times New Roman"/>
          <w:sz w:val="24"/>
          <w:szCs w:val="24"/>
          <w:lang w:val="id-ID"/>
        </w:rPr>
      </w:pPr>
      <m:oMathPara>
        <m:oMath>
          <m:r>
            <w:rPr>
              <w:rFonts w:ascii="Cambria Math" w:hAnsi="Cambria Math" w:cs="Times New Roman"/>
              <w:sz w:val="24"/>
              <w:szCs w:val="24"/>
              <w:lang w:val="id-ID"/>
            </w:rPr>
            <m:t>ROA=</m:t>
          </m:r>
          <m:f>
            <m:fPr>
              <m:ctrlPr>
                <w:rPr>
                  <w:rFonts w:ascii="Cambria Math" w:hAnsi="Cambria Math" w:cs="Times New Roman"/>
                  <w:i/>
                  <w:sz w:val="24"/>
                  <w:szCs w:val="24"/>
                  <w:lang w:val="id-ID"/>
                </w:rPr>
              </m:ctrlPr>
            </m:fPr>
            <m:num>
              <m:r>
                <w:rPr>
                  <w:rFonts w:ascii="Cambria Math" w:hAnsi="Cambria Math" w:cs="Times New Roman"/>
                  <w:sz w:val="24"/>
                  <w:szCs w:val="24"/>
                  <w:lang w:val="id-ID"/>
                </w:rPr>
                <m:t xml:space="preserve"> </m:t>
              </m:r>
              <m:r>
                <m:rPr>
                  <m:sty m:val="p"/>
                </m:rPr>
                <w:rPr>
                  <w:rFonts w:ascii="Cambria Math" w:hAnsi="Cambria Math" w:cs="Times New Roman"/>
                  <w:sz w:val="24"/>
                  <w:szCs w:val="24"/>
                  <w:lang w:val="id-ID"/>
                </w:rPr>
                <m:t>Laba Setelah Bunga dan Pajak</m:t>
              </m:r>
            </m:num>
            <m:den>
              <m:r>
                <w:rPr>
                  <w:rFonts w:ascii="Cambria Math" w:hAnsi="Cambria Math" w:cs="Times New Roman"/>
                  <w:sz w:val="24"/>
                  <w:szCs w:val="24"/>
                  <w:lang w:val="id-ID"/>
                </w:rPr>
                <m:t>Harta</m:t>
              </m:r>
            </m:den>
          </m:f>
        </m:oMath>
      </m:oMathPara>
    </w:p>
    <w:p w:rsidR="00C91658" w:rsidRDefault="00DE0CF2" w:rsidP="00C91658">
      <w:pPr>
        <w:pStyle w:val="ListParagraph"/>
        <w:numPr>
          <w:ilvl w:val="0"/>
          <w:numId w:val="8"/>
        </w:numPr>
        <w:tabs>
          <w:tab w:val="left" w:pos="0"/>
        </w:tabs>
        <w:spacing w:after="0"/>
        <w:jc w:val="both"/>
        <w:rPr>
          <w:rFonts w:ascii="Arial Narrow" w:hAnsi="Arial Narrow" w:cs="Times New Roman"/>
          <w:sz w:val="24"/>
          <w:szCs w:val="24"/>
          <w:lang w:val="id-ID"/>
        </w:rPr>
      </w:pPr>
      <w:r w:rsidRPr="00C91658">
        <w:rPr>
          <w:rFonts w:ascii="Arial Narrow" w:hAnsi="Arial Narrow" w:cs="Times New Roman"/>
          <w:sz w:val="24"/>
          <w:szCs w:val="24"/>
          <w:lang w:val="id-ID"/>
        </w:rPr>
        <w:t>ROE</w:t>
      </w:r>
    </w:p>
    <w:p w:rsidR="006C5C20" w:rsidRPr="006C5C20" w:rsidRDefault="00DE0CF2" w:rsidP="00C91658">
      <w:pPr>
        <w:pStyle w:val="ListParagraph"/>
        <w:tabs>
          <w:tab w:val="left" w:pos="0"/>
        </w:tabs>
        <w:spacing w:after="0"/>
        <w:jc w:val="both"/>
        <w:rPr>
          <w:rFonts w:ascii="Arial Narrow" w:hAnsi="Arial Narrow" w:cs="Times New Roman"/>
          <w:sz w:val="24"/>
          <w:szCs w:val="24"/>
          <w:lang w:val="id-ID"/>
        </w:rPr>
      </w:pPr>
      <w:r w:rsidRPr="00C91658">
        <w:rPr>
          <w:rFonts w:ascii="Arial Narrow" w:hAnsi="Arial Narrow" w:cs="Times New Roman"/>
          <w:sz w:val="24"/>
          <w:szCs w:val="24"/>
        </w:rPr>
        <w:t xml:space="preserve">ROE </w:t>
      </w:r>
      <w:proofErr w:type="spellStart"/>
      <w:r w:rsidRPr="00C91658">
        <w:rPr>
          <w:rFonts w:ascii="Arial Narrow" w:hAnsi="Arial Narrow" w:cs="Times New Roman"/>
          <w:sz w:val="24"/>
          <w:szCs w:val="24"/>
        </w:rPr>
        <w:t>adalah</w:t>
      </w:r>
      <w:proofErr w:type="spellEnd"/>
      <w:r w:rsidRPr="00C91658">
        <w:rPr>
          <w:rFonts w:ascii="Arial Narrow" w:hAnsi="Arial Narrow" w:cs="Times New Roman"/>
          <w:sz w:val="24"/>
          <w:szCs w:val="24"/>
        </w:rPr>
        <w:t xml:space="preserve"> </w:t>
      </w:r>
      <w:proofErr w:type="spellStart"/>
      <w:r w:rsidRPr="00C91658">
        <w:rPr>
          <w:rFonts w:ascii="Arial Narrow" w:hAnsi="Arial Narrow" w:cs="Times New Roman"/>
          <w:sz w:val="24"/>
          <w:szCs w:val="24"/>
        </w:rPr>
        <w:t>rasio</w:t>
      </w:r>
      <w:proofErr w:type="spellEnd"/>
      <w:r w:rsidRPr="00C91658">
        <w:rPr>
          <w:rFonts w:ascii="Arial Narrow" w:hAnsi="Arial Narrow" w:cs="Times New Roman"/>
          <w:sz w:val="24"/>
          <w:szCs w:val="24"/>
        </w:rPr>
        <w:t xml:space="preserve"> yang </w:t>
      </w:r>
      <w:proofErr w:type="spellStart"/>
      <w:r w:rsidRPr="00C91658">
        <w:rPr>
          <w:rFonts w:ascii="Arial Narrow" w:hAnsi="Arial Narrow" w:cs="Times New Roman"/>
          <w:sz w:val="24"/>
          <w:szCs w:val="24"/>
        </w:rPr>
        <w:t>menampilkan</w:t>
      </w:r>
      <w:proofErr w:type="spellEnd"/>
      <w:r w:rsidRPr="00C91658">
        <w:rPr>
          <w:rFonts w:ascii="Arial Narrow" w:hAnsi="Arial Narrow" w:cs="Times New Roman"/>
          <w:sz w:val="24"/>
          <w:szCs w:val="24"/>
        </w:rPr>
        <w:t xml:space="preserve"> pemulihan yang didapat empunya usaha dari modal yang </w:t>
      </w:r>
      <w:proofErr w:type="spellStart"/>
      <w:r w:rsidRPr="00C91658">
        <w:rPr>
          <w:rFonts w:ascii="Arial Narrow" w:hAnsi="Arial Narrow" w:cs="Times New Roman"/>
          <w:sz w:val="24"/>
          <w:szCs w:val="24"/>
        </w:rPr>
        <w:t>sudah</w:t>
      </w:r>
      <w:proofErr w:type="spellEnd"/>
      <w:r w:rsidRPr="00C91658">
        <w:rPr>
          <w:rFonts w:ascii="Arial Narrow" w:hAnsi="Arial Narrow" w:cs="Times New Roman"/>
          <w:sz w:val="24"/>
          <w:szCs w:val="24"/>
        </w:rPr>
        <w:t xml:space="preserve"> </w:t>
      </w:r>
      <w:proofErr w:type="spellStart"/>
      <w:r w:rsidRPr="00C91658">
        <w:rPr>
          <w:rFonts w:ascii="Arial Narrow" w:hAnsi="Arial Narrow" w:cs="Times New Roman"/>
          <w:sz w:val="24"/>
          <w:szCs w:val="24"/>
        </w:rPr>
        <w:t>dilahirkan</w:t>
      </w:r>
      <w:proofErr w:type="spellEnd"/>
      <w:r w:rsidRPr="00C91658">
        <w:rPr>
          <w:rFonts w:ascii="Arial Narrow" w:hAnsi="Arial Narrow" w:cs="Times New Roman"/>
          <w:sz w:val="24"/>
          <w:szCs w:val="24"/>
        </w:rPr>
        <w:t xml:space="preserve"> </w:t>
      </w:r>
      <w:proofErr w:type="spellStart"/>
      <w:r w:rsidRPr="00C91658">
        <w:rPr>
          <w:rFonts w:ascii="Arial Narrow" w:hAnsi="Arial Narrow" w:cs="Times New Roman"/>
          <w:sz w:val="24"/>
          <w:szCs w:val="24"/>
        </w:rPr>
        <w:t>untuk</w:t>
      </w:r>
      <w:proofErr w:type="spellEnd"/>
      <w:r w:rsidRPr="00C91658">
        <w:rPr>
          <w:rFonts w:ascii="Arial Narrow" w:hAnsi="Arial Narrow" w:cs="Times New Roman"/>
          <w:sz w:val="24"/>
          <w:szCs w:val="24"/>
        </w:rPr>
        <w:t xml:space="preserve"> </w:t>
      </w:r>
      <w:proofErr w:type="spellStart"/>
      <w:r w:rsidRPr="00C91658">
        <w:rPr>
          <w:rFonts w:ascii="Arial Narrow" w:hAnsi="Arial Narrow" w:cs="Times New Roman"/>
          <w:sz w:val="24"/>
          <w:szCs w:val="24"/>
        </w:rPr>
        <w:t>usaha</w:t>
      </w:r>
      <w:proofErr w:type="spellEnd"/>
      <w:r w:rsidRPr="00C91658">
        <w:rPr>
          <w:rFonts w:ascii="Arial Narrow" w:hAnsi="Arial Narrow" w:cs="Times New Roman"/>
          <w:sz w:val="24"/>
          <w:szCs w:val="24"/>
        </w:rPr>
        <w:t xml:space="preserve"> </w:t>
      </w:r>
      <w:proofErr w:type="spellStart"/>
      <w:r w:rsidRPr="00C91658">
        <w:rPr>
          <w:rFonts w:ascii="Arial Narrow" w:hAnsi="Arial Narrow" w:cs="Times New Roman"/>
          <w:sz w:val="24"/>
          <w:szCs w:val="24"/>
        </w:rPr>
        <w:t>tersebut</w:t>
      </w:r>
      <w:proofErr w:type="spellEnd"/>
      <w:r w:rsidRPr="00C91658">
        <w:rPr>
          <w:rFonts w:ascii="Arial Narrow" w:hAnsi="Arial Narrow" w:cs="Times New Roman"/>
          <w:sz w:val="24"/>
          <w:szCs w:val="24"/>
        </w:rPr>
        <w:t>.</w:t>
      </w:r>
      <w:r w:rsidR="00C91658">
        <w:rPr>
          <w:rFonts w:ascii="Arial Narrow" w:hAnsi="Arial Narrow" w:cs="Times New Roman"/>
          <w:sz w:val="24"/>
          <w:szCs w:val="24"/>
        </w:rPr>
        <w:t xml:space="preserve"> </w:t>
      </w:r>
      <w:r w:rsidRPr="00C91658">
        <w:rPr>
          <w:rFonts w:ascii="Arial Narrow" w:hAnsi="Arial Narrow" w:cs="Times New Roman"/>
          <w:sz w:val="24"/>
          <w:szCs w:val="24"/>
          <w:lang w:val="id-ID"/>
        </w:rPr>
        <w:t>Rumus:</w:t>
      </w:r>
    </w:p>
    <w:p w:rsidR="006C5C20" w:rsidRPr="006C5C20" w:rsidRDefault="00DE0CF2" w:rsidP="006C5C20">
      <w:pPr>
        <w:pStyle w:val="ListParagraph"/>
        <w:tabs>
          <w:tab w:val="left" w:pos="0"/>
        </w:tabs>
        <w:spacing w:after="0"/>
        <w:jc w:val="both"/>
        <w:rPr>
          <w:rFonts w:ascii="Arial Narrow" w:hAnsi="Arial Narrow" w:cs="Times New Roman"/>
          <w:sz w:val="24"/>
          <w:szCs w:val="24"/>
          <w:lang w:val="id-ID"/>
        </w:rPr>
      </w:pPr>
      <m:oMathPara>
        <m:oMath>
          <m:r>
            <w:rPr>
              <w:rFonts w:ascii="Cambria Math" w:hAnsi="Cambria Math" w:cs="Times New Roman"/>
              <w:sz w:val="24"/>
              <w:szCs w:val="24"/>
              <w:lang w:val="id-ID"/>
            </w:rPr>
            <m:t>ROE =</m:t>
          </m:r>
          <m:f>
            <m:fPr>
              <m:ctrlPr>
                <w:rPr>
                  <w:rFonts w:ascii="Cambria Math" w:hAnsi="Cambria Math" w:cs="Times New Roman"/>
                  <w:i/>
                  <w:sz w:val="24"/>
                  <w:szCs w:val="24"/>
                  <w:lang w:val="id-ID"/>
                </w:rPr>
              </m:ctrlPr>
            </m:fPr>
            <m:num>
              <m:r>
                <w:rPr>
                  <w:rFonts w:ascii="Cambria Math" w:hAnsi="Cambria Math" w:cs="Times New Roman"/>
                  <w:sz w:val="24"/>
                  <w:szCs w:val="24"/>
                  <w:lang w:val="id-ID"/>
                </w:rPr>
                <m:t xml:space="preserve"> </m:t>
              </m:r>
              <m:r>
                <m:rPr>
                  <m:sty m:val="p"/>
                </m:rPr>
                <w:rPr>
                  <w:rFonts w:ascii="Cambria Math" w:hAnsi="Cambria Math" w:cs="Times New Roman"/>
                  <w:sz w:val="24"/>
                  <w:szCs w:val="24"/>
                  <w:lang w:val="id-ID"/>
                </w:rPr>
                <m:t>Laba Setelah Bunga dan Pajak</m:t>
              </m:r>
            </m:num>
            <m:den>
              <m:r>
                <w:rPr>
                  <w:rFonts w:ascii="Cambria Math" w:hAnsi="Cambria Math" w:cs="Times New Roman"/>
                  <w:sz w:val="24"/>
                  <w:szCs w:val="24"/>
                  <w:lang w:val="id-ID"/>
                </w:rPr>
                <m:t>Modal</m:t>
              </m:r>
            </m:den>
          </m:f>
        </m:oMath>
      </m:oMathPara>
    </w:p>
    <w:p w:rsidR="006C5C20" w:rsidRDefault="00DE0CF2" w:rsidP="006C5C20">
      <w:pPr>
        <w:pStyle w:val="ListParagraph"/>
        <w:numPr>
          <w:ilvl w:val="0"/>
          <w:numId w:val="8"/>
        </w:numPr>
        <w:tabs>
          <w:tab w:val="left" w:pos="0"/>
        </w:tabs>
        <w:spacing w:after="0"/>
        <w:jc w:val="both"/>
        <w:rPr>
          <w:rFonts w:ascii="Arial Narrow" w:hAnsi="Arial Narrow" w:cs="Times New Roman"/>
          <w:sz w:val="24"/>
          <w:szCs w:val="24"/>
          <w:lang w:val="id-ID"/>
        </w:rPr>
      </w:pPr>
      <w:r w:rsidRPr="006C5C20">
        <w:rPr>
          <w:rFonts w:ascii="Arial Narrow" w:hAnsi="Arial Narrow" w:cs="Times New Roman"/>
          <w:sz w:val="24"/>
          <w:szCs w:val="24"/>
          <w:lang w:val="id-ID"/>
        </w:rPr>
        <w:t>NPM</w:t>
      </w:r>
    </w:p>
    <w:p w:rsidR="00DE0CF2" w:rsidRPr="006C5C20" w:rsidRDefault="00DE0CF2" w:rsidP="006C5C20">
      <w:pPr>
        <w:pStyle w:val="ListParagraph"/>
        <w:tabs>
          <w:tab w:val="left" w:pos="0"/>
        </w:tabs>
        <w:spacing w:after="0"/>
        <w:jc w:val="both"/>
        <w:rPr>
          <w:rFonts w:ascii="Arial Narrow" w:hAnsi="Arial Narrow" w:cs="Times New Roman"/>
          <w:sz w:val="24"/>
          <w:szCs w:val="24"/>
          <w:lang w:val="id-ID"/>
        </w:rPr>
      </w:pPr>
      <w:r w:rsidRPr="006C5C20">
        <w:rPr>
          <w:rFonts w:ascii="Arial Narrow" w:hAnsi="Arial Narrow" w:cs="Times New Roman"/>
          <w:sz w:val="24"/>
          <w:szCs w:val="24"/>
        </w:rPr>
        <w:t xml:space="preserve">NPM </w:t>
      </w:r>
      <w:proofErr w:type="spellStart"/>
      <w:r w:rsidRPr="006C5C20">
        <w:rPr>
          <w:rFonts w:ascii="Arial Narrow" w:hAnsi="Arial Narrow" w:cs="Times New Roman"/>
          <w:sz w:val="24"/>
          <w:szCs w:val="24"/>
        </w:rPr>
        <w:t>menampilkan</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laba</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bersih</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sesudah</w:t>
      </w:r>
      <w:proofErr w:type="spellEnd"/>
      <w:r w:rsidRPr="006C5C20">
        <w:rPr>
          <w:rFonts w:ascii="Arial Narrow" w:hAnsi="Arial Narrow" w:cs="Times New Roman"/>
          <w:sz w:val="24"/>
          <w:szCs w:val="24"/>
        </w:rPr>
        <w:t xml:space="preserve"> mengurangi dengan beban-beban) yang </w:t>
      </w:r>
      <w:proofErr w:type="spellStart"/>
      <w:r w:rsidRPr="006C5C20">
        <w:rPr>
          <w:rFonts w:ascii="Arial Narrow" w:hAnsi="Arial Narrow" w:cs="Times New Roman"/>
          <w:sz w:val="24"/>
          <w:szCs w:val="24"/>
        </w:rPr>
        <w:t>didapat</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dari</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usaha</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atau</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menampilkan</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darimana</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industr</w:t>
      </w:r>
      <w:r w:rsidR="006C5C20">
        <w:rPr>
          <w:rFonts w:ascii="Arial Narrow" w:hAnsi="Arial Narrow" w:cs="Times New Roman"/>
          <w:sz w:val="24"/>
          <w:szCs w:val="24"/>
        </w:rPr>
        <w:t>i</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mengatur</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usahanya</w:t>
      </w:r>
      <w:proofErr w:type="spellEnd"/>
      <w:r w:rsidRPr="006C5C20">
        <w:rPr>
          <w:rFonts w:ascii="Arial Narrow" w:hAnsi="Arial Narrow" w:cs="Times New Roman"/>
          <w:sz w:val="24"/>
          <w:szCs w:val="24"/>
        </w:rPr>
        <w:t xml:space="preserve">. </w:t>
      </w:r>
      <w:r w:rsidRPr="006C5C20">
        <w:rPr>
          <w:rFonts w:ascii="Arial Narrow" w:hAnsi="Arial Narrow" w:cs="Times New Roman"/>
          <w:sz w:val="24"/>
          <w:szCs w:val="24"/>
          <w:lang w:val="id-ID"/>
        </w:rPr>
        <w:t>Rumus :</w:t>
      </w:r>
    </w:p>
    <w:p w:rsidR="006C5C20" w:rsidRPr="006C5C20" w:rsidRDefault="00DE0CF2" w:rsidP="006C5C20">
      <w:pPr>
        <w:pStyle w:val="ListParagraph"/>
        <w:tabs>
          <w:tab w:val="left" w:pos="1134"/>
        </w:tabs>
        <w:ind w:left="0" w:firstLine="502"/>
        <w:jc w:val="both"/>
        <w:rPr>
          <w:rFonts w:ascii="Arial Narrow" w:hAnsi="Arial Narrow" w:cs="Times New Roman"/>
          <w:sz w:val="24"/>
          <w:szCs w:val="24"/>
          <w:lang w:val="id-ID"/>
        </w:rPr>
      </w:pPr>
      <m:oMathPara>
        <m:oMath>
          <m:r>
            <w:rPr>
              <w:rFonts w:ascii="Cambria Math" w:hAnsi="Cambria Math" w:cs="Times New Roman"/>
              <w:sz w:val="24"/>
              <w:szCs w:val="24"/>
              <w:lang w:val="id-ID"/>
            </w:rPr>
            <m:t>NPM=</m:t>
          </m:r>
          <m:f>
            <m:fPr>
              <m:ctrlPr>
                <w:rPr>
                  <w:rFonts w:ascii="Cambria Math" w:hAnsi="Cambria Math" w:cs="Times New Roman"/>
                  <w:i/>
                  <w:sz w:val="24"/>
                  <w:szCs w:val="24"/>
                  <w:lang w:val="id-ID"/>
                </w:rPr>
              </m:ctrlPr>
            </m:fPr>
            <m:num>
              <m:r>
                <m:rPr>
                  <m:sty m:val="p"/>
                </m:rPr>
                <w:rPr>
                  <w:rFonts w:ascii="Cambria Math" w:hAnsi="Cambria Math" w:cs="Times New Roman"/>
                  <w:sz w:val="24"/>
                  <w:szCs w:val="24"/>
                  <w:lang w:val="id-ID"/>
                </w:rPr>
                <m:t>Laba Setelah  Pajak</m:t>
              </m:r>
            </m:num>
            <m:den>
              <m:r>
                <m:rPr>
                  <m:sty m:val="p"/>
                </m:rPr>
                <w:rPr>
                  <w:rFonts w:ascii="Cambria Math" w:hAnsi="Cambria Math" w:cs="Times New Roman"/>
                  <w:sz w:val="24"/>
                  <w:szCs w:val="24"/>
                  <w:lang w:val="id-ID"/>
                </w:rPr>
                <m:t>Penjualan</m:t>
              </m:r>
            </m:den>
          </m:f>
        </m:oMath>
      </m:oMathPara>
    </w:p>
    <w:p w:rsidR="006C5C20" w:rsidRDefault="00DE0CF2" w:rsidP="006C5C20">
      <w:pPr>
        <w:pStyle w:val="ListParagraph"/>
        <w:numPr>
          <w:ilvl w:val="0"/>
          <w:numId w:val="8"/>
        </w:numPr>
        <w:tabs>
          <w:tab w:val="left" w:pos="1134"/>
        </w:tabs>
        <w:jc w:val="both"/>
        <w:rPr>
          <w:rFonts w:ascii="Arial Narrow" w:hAnsi="Arial Narrow" w:cs="Times New Roman"/>
          <w:sz w:val="24"/>
          <w:szCs w:val="24"/>
          <w:lang w:val="id-ID"/>
        </w:rPr>
      </w:pPr>
      <w:r w:rsidRPr="006C5C20">
        <w:rPr>
          <w:rFonts w:ascii="Arial Narrow" w:hAnsi="Arial Narrow" w:cs="Times New Roman"/>
          <w:sz w:val="24"/>
          <w:szCs w:val="24"/>
          <w:lang w:val="id-ID"/>
        </w:rPr>
        <w:t>EPS</w:t>
      </w:r>
    </w:p>
    <w:p w:rsidR="00DE0CF2" w:rsidRPr="006C5C20" w:rsidRDefault="00DE0CF2" w:rsidP="006C5C20">
      <w:pPr>
        <w:pStyle w:val="ListParagraph"/>
        <w:tabs>
          <w:tab w:val="left" w:pos="1134"/>
        </w:tabs>
        <w:jc w:val="both"/>
        <w:rPr>
          <w:rFonts w:ascii="Arial Narrow" w:hAnsi="Arial Narrow" w:cs="Times New Roman"/>
          <w:sz w:val="24"/>
          <w:szCs w:val="24"/>
          <w:lang w:val="id-ID"/>
        </w:rPr>
      </w:pPr>
      <w:r w:rsidRPr="006C5C20">
        <w:rPr>
          <w:rFonts w:ascii="Arial Narrow" w:hAnsi="Arial Narrow" w:cs="Times New Roman"/>
          <w:sz w:val="24"/>
          <w:szCs w:val="24"/>
        </w:rPr>
        <w:t xml:space="preserve">EPS </w:t>
      </w:r>
      <w:proofErr w:type="spellStart"/>
      <w:r w:rsidRPr="006C5C20">
        <w:rPr>
          <w:rFonts w:ascii="Arial Narrow" w:hAnsi="Arial Narrow" w:cs="Times New Roman"/>
          <w:sz w:val="24"/>
          <w:szCs w:val="24"/>
        </w:rPr>
        <w:t>adalah</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rasio</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laba</w:t>
      </w:r>
      <w:proofErr w:type="spellEnd"/>
      <w:r w:rsidRPr="006C5C20">
        <w:rPr>
          <w:rFonts w:ascii="Arial Narrow" w:hAnsi="Arial Narrow" w:cs="Times New Roman"/>
          <w:sz w:val="24"/>
          <w:szCs w:val="24"/>
        </w:rPr>
        <w:t xml:space="preserve"> per saham atau dimaksud juga rasio jumlah </w:t>
      </w:r>
      <w:proofErr w:type="spellStart"/>
      <w:r w:rsidRPr="006C5C20">
        <w:rPr>
          <w:rFonts w:ascii="Arial Narrow" w:hAnsi="Arial Narrow" w:cs="Times New Roman"/>
          <w:sz w:val="24"/>
          <w:szCs w:val="24"/>
        </w:rPr>
        <w:t>buku</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adalah</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rasio</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untuk</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menakar</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pencapaian</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industr</w:t>
      </w:r>
      <w:r w:rsidR="006C5C20">
        <w:rPr>
          <w:rFonts w:ascii="Arial Narrow" w:hAnsi="Arial Narrow" w:cs="Times New Roman"/>
          <w:sz w:val="24"/>
          <w:szCs w:val="24"/>
        </w:rPr>
        <w:t>i</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saham</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dalam</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memperoleh</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keuntungan</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bagi</w:t>
      </w:r>
      <w:proofErr w:type="spellEnd"/>
      <w:r w:rsidRPr="006C5C20">
        <w:rPr>
          <w:rFonts w:ascii="Arial Narrow" w:hAnsi="Arial Narrow" w:cs="Times New Roman"/>
          <w:sz w:val="24"/>
          <w:szCs w:val="24"/>
        </w:rPr>
        <w:t xml:space="preserve"> yang </w:t>
      </w:r>
      <w:proofErr w:type="spellStart"/>
      <w:r w:rsidRPr="006C5C20">
        <w:rPr>
          <w:rFonts w:ascii="Arial Narrow" w:hAnsi="Arial Narrow" w:cs="Times New Roman"/>
          <w:sz w:val="24"/>
          <w:szCs w:val="24"/>
        </w:rPr>
        <w:t>mempunyai</w:t>
      </w:r>
      <w:proofErr w:type="spellEnd"/>
      <w:r w:rsidRPr="006C5C20">
        <w:rPr>
          <w:rFonts w:ascii="Arial Narrow" w:hAnsi="Arial Narrow" w:cs="Times New Roman"/>
          <w:sz w:val="24"/>
          <w:szCs w:val="24"/>
        </w:rPr>
        <w:t xml:space="preserve"> </w:t>
      </w:r>
      <w:proofErr w:type="spellStart"/>
      <w:r w:rsidRPr="006C5C20">
        <w:rPr>
          <w:rFonts w:ascii="Arial Narrow" w:hAnsi="Arial Narrow" w:cs="Times New Roman"/>
          <w:sz w:val="24"/>
          <w:szCs w:val="24"/>
        </w:rPr>
        <w:t>saham</w:t>
      </w:r>
      <w:proofErr w:type="spellEnd"/>
      <w:r w:rsidRPr="006C5C20">
        <w:rPr>
          <w:rFonts w:ascii="Arial Narrow" w:hAnsi="Arial Narrow" w:cs="Times New Roman"/>
          <w:sz w:val="24"/>
          <w:szCs w:val="24"/>
        </w:rPr>
        <w:t>.</w:t>
      </w:r>
      <w:r w:rsidR="006C5C20">
        <w:rPr>
          <w:rFonts w:ascii="Arial Narrow" w:hAnsi="Arial Narrow" w:cs="Times New Roman"/>
          <w:sz w:val="24"/>
          <w:szCs w:val="24"/>
        </w:rPr>
        <w:t xml:space="preserve"> </w:t>
      </w:r>
      <w:r w:rsidRPr="006C5C20">
        <w:rPr>
          <w:rFonts w:ascii="Arial Narrow" w:hAnsi="Arial Narrow" w:cs="Times New Roman"/>
          <w:sz w:val="24"/>
          <w:szCs w:val="24"/>
          <w:lang w:val="id-ID"/>
        </w:rPr>
        <w:t>Rumus:</w:t>
      </w:r>
    </w:p>
    <w:p w:rsidR="00CB1F99" w:rsidRPr="006C5C20" w:rsidRDefault="00DE0CF2" w:rsidP="006C5C20">
      <w:pPr>
        <w:pStyle w:val="ListParagraph"/>
        <w:tabs>
          <w:tab w:val="left" w:pos="1134"/>
        </w:tabs>
        <w:spacing w:before="240"/>
        <w:ind w:left="502"/>
        <w:jc w:val="both"/>
        <w:rPr>
          <w:rFonts w:ascii="Arial Narrow" w:hAnsi="Arial Narrow" w:cs="Times New Roman"/>
          <w:sz w:val="24"/>
          <w:szCs w:val="24"/>
          <w:lang w:val="id-ID"/>
        </w:rPr>
      </w:pPr>
      <m:oMathPara>
        <m:oMath>
          <m:r>
            <w:rPr>
              <w:rFonts w:ascii="Cambria Math" w:hAnsi="Cambria Math" w:cs="Times New Roman"/>
              <w:sz w:val="24"/>
              <w:szCs w:val="24"/>
              <w:lang w:val="id-ID"/>
            </w:rPr>
            <w:lastRenderedPageBreak/>
            <m:t>EPS=</m:t>
          </m:r>
          <m:f>
            <m:fPr>
              <m:ctrlPr>
                <w:rPr>
                  <w:rFonts w:ascii="Cambria Math" w:hAnsi="Cambria Math" w:cs="Times New Roman"/>
                  <w:i/>
                  <w:sz w:val="24"/>
                  <w:szCs w:val="24"/>
                  <w:lang w:val="id-ID"/>
                </w:rPr>
              </m:ctrlPr>
            </m:fPr>
            <m:num>
              <m:r>
                <m:rPr>
                  <m:sty m:val="p"/>
                </m:rPr>
                <w:rPr>
                  <w:rFonts w:ascii="Cambria Math" w:hAnsi="Cambria Math" w:cs="Times New Roman"/>
                  <w:sz w:val="24"/>
                  <w:szCs w:val="24"/>
                  <w:lang w:val="id-ID"/>
                </w:rPr>
                <m:t>Laba Saham Biasa</m:t>
              </m:r>
            </m:num>
            <m:den>
              <m:r>
                <m:rPr>
                  <m:sty m:val="p"/>
                </m:rPr>
                <w:rPr>
                  <w:rFonts w:ascii="Cambria Math" w:hAnsi="Cambria Math" w:cs="Times New Roman"/>
                  <w:sz w:val="24"/>
                  <w:szCs w:val="24"/>
                  <w:lang w:val="id-ID"/>
                </w:rPr>
                <m:t>Saham Biasa yang Beredar</m:t>
              </m:r>
            </m:den>
          </m:f>
        </m:oMath>
      </m:oMathPara>
      <w:bookmarkEnd w:id="1"/>
    </w:p>
    <w:p w:rsidR="00DE0CF2" w:rsidRPr="006C5C20" w:rsidRDefault="00DE0CF2" w:rsidP="00CB1F99">
      <w:pPr>
        <w:tabs>
          <w:tab w:val="left" w:pos="567"/>
        </w:tabs>
        <w:ind w:left="1134" w:hanging="1276"/>
        <w:jc w:val="both"/>
        <w:rPr>
          <w:rFonts w:ascii="Arial Narrow" w:hAnsi="Arial Narrow" w:cs="Times New Roman"/>
          <w:b/>
          <w:bCs/>
          <w:szCs w:val="24"/>
        </w:rPr>
      </w:pPr>
      <w:r w:rsidRPr="006C5C20">
        <w:rPr>
          <w:rFonts w:ascii="Arial Narrow" w:hAnsi="Arial Narrow" w:cs="Times New Roman"/>
          <w:b/>
          <w:bCs/>
          <w:szCs w:val="24"/>
        </w:rPr>
        <w:t>Kerangka Konseptual</w:t>
      </w:r>
    </w:p>
    <w:p w:rsidR="00DE0CF2" w:rsidRPr="00C91658" w:rsidRDefault="00CB1F99" w:rsidP="00CB1F99">
      <w:pPr>
        <w:pStyle w:val="ListParagraph"/>
        <w:tabs>
          <w:tab w:val="left" w:pos="993"/>
        </w:tabs>
        <w:spacing w:before="240"/>
        <w:ind w:left="-142" w:firstLine="426"/>
        <w:jc w:val="both"/>
        <w:rPr>
          <w:rFonts w:ascii="Arial Narrow" w:hAnsi="Arial Narrow" w:cs="Times New Roman"/>
          <w:sz w:val="24"/>
          <w:szCs w:val="24"/>
          <w:lang w:val="id-ID"/>
        </w:rPr>
      </w:pPr>
      <w:r w:rsidRPr="00C91658">
        <w:rPr>
          <w:rFonts w:ascii="Arial Narrow" w:hAnsi="Arial Narrow"/>
          <w:noProof/>
          <w:sz w:val="24"/>
          <w:szCs w:val="24"/>
          <w:lang w:val="id-ID" w:eastAsia="id-ID"/>
        </w:rPr>
        <mc:AlternateContent>
          <mc:Choice Requires="wps">
            <w:drawing>
              <wp:anchor distT="0" distB="0" distL="114300" distR="114300" simplePos="0" relativeHeight="251664384" behindDoc="0" locked="0" layoutInCell="1" allowOverlap="1" wp14:anchorId="116AB802" wp14:editId="4621D222">
                <wp:simplePos x="0" y="0"/>
                <wp:positionH relativeFrom="column">
                  <wp:posOffset>1489710</wp:posOffset>
                </wp:positionH>
                <wp:positionV relativeFrom="paragraph">
                  <wp:posOffset>38735</wp:posOffset>
                </wp:positionV>
                <wp:extent cx="1344295" cy="600075"/>
                <wp:effectExtent l="0" t="0" r="27305" b="28575"/>
                <wp:wrapNone/>
                <wp:docPr id="20" name="Rectangle 20"/>
                <wp:cNvGraphicFramePr/>
                <a:graphic xmlns:a="http://schemas.openxmlformats.org/drawingml/2006/main">
                  <a:graphicData uri="http://schemas.microsoft.com/office/word/2010/wordprocessingShape">
                    <wps:wsp>
                      <wps:cNvSpPr/>
                      <wps:spPr>
                        <a:xfrm>
                          <a:off x="0" y="0"/>
                          <a:ext cx="1344295" cy="60007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E0CF2" w:rsidRPr="00901A51" w:rsidRDefault="00DE0CF2" w:rsidP="00DE0CF2">
                            <w:pPr>
                              <w:jc w:val="center"/>
                              <w:rPr>
                                <w:rFonts w:ascii="Book Antiqua" w:hAnsi="Book Antiqua"/>
                                <w:color w:val="000000" w:themeColor="text1"/>
                                <w:sz w:val="20"/>
                                <w:lang w:val="en-ID"/>
                              </w:rPr>
                            </w:pPr>
                            <w:r>
                              <w:rPr>
                                <w:rFonts w:ascii="Book Antiqua" w:hAnsi="Book Antiqua"/>
                                <w:color w:val="000000" w:themeColor="text1"/>
                                <w:sz w:val="20"/>
                                <w:lang w:val="en-ID"/>
                              </w:rPr>
                              <w:t>ROA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AB802" id="Rectangle 20" o:spid="_x0000_s1026" style="position:absolute;left:0;text-align:left;margin-left:117.3pt;margin-top:3.05pt;width:105.8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" fillcolor="white [3212]" strokecolor="black [3213]">
                <v:textbox>
                  <w:txbxContent>
                    <w:p w:rsidR="00DE0CF2" w:rsidRPr="00901A51" w:rsidRDefault="00DE0CF2" w:rsidP="00DE0CF2">
                      <w:pPr>
                        <w:jc w:val="center"/>
                        <w:rPr>
                          <w:rFonts w:ascii="Book Antiqua" w:hAnsi="Book Antiqua"/>
                          <w:color w:val="000000" w:themeColor="text1"/>
                          <w:sz w:val="20"/>
                          <w:lang w:val="en-ID"/>
                        </w:rPr>
                      </w:pPr>
                      <w:r>
                        <w:rPr>
                          <w:rFonts w:ascii="Book Antiqua" w:hAnsi="Book Antiqua"/>
                          <w:color w:val="000000" w:themeColor="text1"/>
                          <w:sz w:val="20"/>
                          <w:lang w:val="en-ID"/>
                        </w:rPr>
                        <w:t>ROA (X1)</w:t>
                      </w:r>
                    </w:p>
                  </w:txbxContent>
                </v:textbox>
              </v:rect>
            </w:pict>
          </mc:Fallback>
        </mc:AlternateContent>
      </w:r>
      <w:r w:rsidRPr="00C91658">
        <w:rPr>
          <w:rFonts w:ascii="Arial Narrow" w:hAnsi="Arial Narrow"/>
          <w:noProof/>
          <w:sz w:val="24"/>
          <w:szCs w:val="24"/>
          <w:lang w:val="id-ID" w:eastAsia="id-ID"/>
        </w:rPr>
        <mc:AlternateContent>
          <mc:Choice Requires="wps">
            <w:drawing>
              <wp:anchor distT="0" distB="0" distL="114300" distR="114300" simplePos="0" relativeHeight="251665408" behindDoc="0" locked="0" layoutInCell="1" allowOverlap="1" wp14:anchorId="2EDDB2C7" wp14:editId="0A203A56">
                <wp:simplePos x="0" y="0"/>
                <wp:positionH relativeFrom="column">
                  <wp:posOffset>2841625</wp:posOffset>
                </wp:positionH>
                <wp:positionV relativeFrom="paragraph">
                  <wp:posOffset>345440</wp:posOffset>
                </wp:positionV>
                <wp:extent cx="1085850" cy="1028700"/>
                <wp:effectExtent l="0" t="0" r="76200" b="57150"/>
                <wp:wrapNone/>
                <wp:docPr id="21" name="Straight Arrow Connector 21"/>
                <wp:cNvGraphicFramePr/>
                <a:graphic xmlns:a="http://schemas.openxmlformats.org/drawingml/2006/main">
                  <a:graphicData uri="http://schemas.microsoft.com/office/word/2010/wordprocessingShape">
                    <wps:wsp>
                      <wps:cNvCnPr/>
                      <wps:spPr>
                        <a:xfrm>
                          <a:off x="0" y="0"/>
                          <a:ext cx="1085850" cy="1028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11838C" id="_x0000_t32" coordsize="21600,21600" o:spt="32" o:oned="t" path="m,l21600,21600e" filled="f">
                <v:path arrowok="t" fillok="f" o:connecttype="none"/>
                <o:lock v:ext="edit" shapetype="t"/>
              </v:shapetype>
              <v:shape id="Straight Arrow Connector 21" o:spid="_x0000_s1026" type="#_x0000_t32" style="position:absolute;margin-left:223.75pt;margin-top:27.2pt;width:85.5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" strokecolor="black [3040]">
                <v:stroke endarrow="open"/>
              </v:shape>
            </w:pict>
          </mc:Fallback>
        </mc:AlternateContent>
      </w:r>
    </w:p>
    <w:p w:rsidR="00DE0CF2" w:rsidRPr="00C91658" w:rsidRDefault="00DE0CF2" w:rsidP="00CB1F99">
      <w:pPr>
        <w:pStyle w:val="ListParagraph"/>
        <w:tabs>
          <w:tab w:val="left" w:pos="851"/>
          <w:tab w:val="left" w:pos="993"/>
          <w:tab w:val="left" w:pos="1276"/>
          <w:tab w:val="left" w:pos="1701"/>
        </w:tabs>
        <w:ind w:left="1276" w:firstLine="284"/>
        <w:jc w:val="both"/>
        <w:rPr>
          <w:rFonts w:ascii="Arial Narrow" w:hAnsi="Arial Narrow" w:cs="Times New Roman"/>
          <w:sz w:val="24"/>
          <w:szCs w:val="24"/>
          <w:lang w:val="id-ID"/>
        </w:rPr>
      </w:pPr>
    </w:p>
    <w:p w:rsidR="00DE0CF2" w:rsidRPr="00C91658" w:rsidRDefault="00DE0CF2" w:rsidP="00CB1F99">
      <w:pPr>
        <w:pStyle w:val="ListParagraph"/>
        <w:tabs>
          <w:tab w:val="left" w:pos="851"/>
          <w:tab w:val="left" w:pos="993"/>
          <w:tab w:val="left" w:pos="1276"/>
          <w:tab w:val="left" w:pos="1701"/>
        </w:tabs>
        <w:ind w:left="1276" w:firstLine="284"/>
        <w:jc w:val="both"/>
        <w:rPr>
          <w:rFonts w:ascii="Arial Narrow" w:hAnsi="Arial Narrow" w:cs="Times New Roman"/>
          <w:sz w:val="24"/>
          <w:szCs w:val="24"/>
          <w:lang w:val="id-ID"/>
        </w:rPr>
      </w:pPr>
    </w:p>
    <w:p w:rsidR="00DE0CF2" w:rsidRPr="00C91658" w:rsidRDefault="00DE0CF2" w:rsidP="00CB1F99">
      <w:pPr>
        <w:pStyle w:val="ListParagraph"/>
        <w:tabs>
          <w:tab w:val="left" w:pos="851"/>
          <w:tab w:val="left" w:pos="993"/>
          <w:tab w:val="left" w:pos="1276"/>
          <w:tab w:val="left" w:pos="1701"/>
        </w:tabs>
        <w:ind w:left="1276" w:firstLine="284"/>
        <w:jc w:val="both"/>
        <w:rPr>
          <w:rFonts w:ascii="Arial Narrow" w:hAnsi="Arial Narrow" w:cs="Times New Roman"/>
          <w:sz w:val="24"/>
          <w:szCs w:val="24"/>
          <w:lang w:val="id-ID"/>
        </w:rPr>
      </w:pPr>
      <w:r w:rsidRPr="00C91658">
        <w:rPr>
          <w:rFonts w:ascii="Arial Narrow" w:hAnsi="Arial Narrow"/>
          <w:noProof/>
          <w:sz w:val="24"/>
          <w:szCs w:val="24"/>
          <w:lang w:val="id-ID" w:eastAsia="id-ID"/>
        </w:rPr>
        <mc:AlternateContent>
          <mc:Choice Requires="wps">
            <w:drawing>
              <wp:anchor distT="0" distB="0" distL="114300" distR="114300" simplePos="0" relativeHeight="251659264" behindDoc="0" locked="0" layoutInCell="1" allowOverlap="1" wp14:anchorId="344244F9" wp14:editId="6D5CC139">
                <wp:simplePos x="0" y="0"/>
                <wp:positionH relativeFrom="column">
                  <wp:posOffset>1489710</wp:posOffset>
                </wp:positionH>
                <wp:positionV relativeFrom="paragraph">
                  <wp:posOffset>64135</wp:posOffset>
                </wp:positionV>
                <wp:extent cx="1344295" cy="600075"/>
                <wp:effectExtent l="0" t="0" r="27305" b="28575"/>
                <wp:wrapNone/>
                <wp:docPr id="10" name="Rectangle 10"/>
                <wp:cNvGraphicFramePr/>
                <a:graphic xmlns:a="http://schemas.openxmlformats.org/drawingml/2006/main">
                  <a:graphicData uri="http://schemas.microsoft.com/office/word/2010/wordprocessingShape">
                    <wps:wsp>
                      <wps:cNvSpPr/>
                      <wps:spPr>
                        <a:xfrm>
                          <a:off x="0" y="0"/>
                          <a:ext cx="1344295" cy="60007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E0CF2" w:rsidRPr="00901A51" w:rsidRDefault="00DE0CF2" w:rsidP="00DE0CF2">
                            <w:pPr>
                              <w:jc w:val="center"/>
                              <w:rPr>
                                <w:rFonts w:ascii="Book Antiqua" w:hAnsi="Book Antiqua"/>
                                <w:color w:val="000000" w:themeColor="text1"/>
                                <w:sz w:val="20"/>
                                <w:lang w:val="en-ID"/>
                              </w:rPr>
                            </w:pPr>
                            <w:r>
                              <w:rPr>
                                <w:rFonts w:ascii="Book Antiqua" w:hAnsi="Book Antiqua"/>
                                <w:i/>
                                <w:color w:val="000000" w:themeColor="text1"/>
                                <w:sz w:val="20"/>
                                <w:lang w:val="en-ID"/>
                              </w:rPr>
                              <w:t xml:space="preserve"> </w:t>
                            </w:r>
                            <w:r>
                              <w:rPr>
                                <w:rFonts w:ascii="Book Antiqua" w:hAnsi="Book Antiqua"/>
                                <w:color w:val="000000" w:themeColor="text1"/>
                                <w:sz w:val="20"/>
                                <w:lang w:val="en-ID"/>
                              </w:rPr>
                              <w:t>ROE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4244F9" id="Rectangle 10" o:spid="_x0000_s1027" style="position:absolute;left:0;text-align:left;margin-left:117.3pt;margin-top:5.05pt;width:105.85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" fillcolor="white [3212]" strokecolor="black [3213]">
                <v:textbox>
                  <w:txbxContent>
                    <w:p w:rsidR="00DE0CF2" w:rsidRPr="00901A51" w:rsidRDefault="00DE0CF2" w:rsidP="00DE0CF2">
                      <w:pPr>
                        <w:jc w:val="center"/>
                        <w:rPr>
                          <w:rFonts w:ascii="Book Antiqua" w:hAnsi="Book Antiqua"/>
                          <w:color w:val="000000" w:themeColor="text1"/>
                          <w:sz w:val="20"/>
                          <w:lang w:val="en-ID"/>
                        </w:rPr>
                      </w:pPr>
                      <w:r>
                        <w:rPr>
                          <w:rFonts w:ascii="Book Antiqua" w:hAnsi="Book Antiqua"/>
                          <w:i/>
                          <w:color w:val="000000" w:themeColor="text1"/>
                          <w:sz w:val="20"/>
                          <w:lang w:val="en-ID"/>
                        </w:rPr>
                        <w:t xml:space="preserve"> </w:t>
                      </w:r>
                      <w:r>
                        <w:rPr>
                          <w:rFonts w:ascii="Book Antiqua" w:hAnsi="Book Antiqua"/>
                          <w:color w:val="000000" w:themeColor="text1"/>
                          <w:sz w:val="20"/>
                          <w:lang w:val="en-ID"/>
                        </w:rPr>
                        <w:t>ROE (X2)</w:t>
                      </w:r>
                    </w:p>
                  </w:txbxContent>
                </v:textbox>
              </v:rect>
            </w:pict>
          </mc:Fallback>
        </mc:AlternateContent>
      </w:r>
    </w:p>
    <w:p w:rsidR="00DE0CF2" w:rsidRPr="00C91658" w:rsidRDefault="00CB1F99" w:rsidP="00CB1F99">
      <w:pPr>
        <w:pStyle w:val="ListParagraph"/>
        <w:tabs>
          <w:tab w:val="left" w:pos="851"/>
          <w:tab w:val="left" w:pos="993"/>
          <w:tab w:val="left" w:pos="1276"/>
          <w:tab w:val="left" w:pos="1701"/>
        </w:tabs>
        <w:ind w:left="1276" w:firstLine="284"/>
        <w:jc w:val="both"/>
        <w:rPr>
          <w:rFonts w:ascii="Arial Narrow" w:hAnsi="Arial Narrow" w:cs="Times New Roman"/>
          <w:sz w:val="24"/>
          <w:szCs w:val="24"/>
          <w:lang w:val="id-ID"/>
        </w:rPr>
      </w:pPr>
      <w:r w:rsidRPr="00C91658">
        <w:rPr>
          <w:rFonts w:ascii="Arial Narrow" w:hAnsi="Arial Narrow"/>
          <w:noProof/>
          <w:sz w:val="24"/>
          <w:szCs w:val="24"/>
          <w:lang w:val="id-ID" w:eastAsia="id-ID"/>
        </w:rPr>
        <mc:AlternateContent>
          <mc:Choice Requires="wps">
            <w:drawing>
              <wp:anchor distT="0" distB="0" distL="114300" distR="114300" simplePos="0" relativeHeight="251661312" behindDoc="0" locked="0" layoutInCell="1" allowOverlap="1" wp14:anchorId="643D7E4A" wp14:editId="2622D55F">
                <wp:simplePos x="0" y="0"/>
                <wp:positionH relativeFrom="column">
                  <wp:posOffset>2828925</wp:posOffset>
                </wp:positionH>
                <wp:positionV relativeFrom="paragraph">
                  <wp:posOffset>179070</wp:posOffset>
                </wp:positionV>
                <wp:extent cx="1094105" cy="238125"/>
                <wp:effectExtent l="0" t="0" r="67945" b="85725"/>
                <wp:wrapNone/>
                <wp:docPr id="15" name="Straight Arrow Connector 15"/>
                <wp:cNvGraphicFramePr/>
                <a:graphic xmlns:a="http://schemas.openxmlformats.org/drawingml/2006/main">
                  <a:graphicData uri="http://schemas.microsoft.com/office/word/2010/wordprocessingShape">
                    <wps:wsp>
                      <wps:cNvCnPr/>
                      <wps:spPr>
                        <a:xfrm>
                          <a:off x="0" y="0"/>
                          <a:ext cx="1094105"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314611" id="Straight Arrow Connector 15" o:spid="_x0000_s1026" type="#_x0000_t32" style="position:absolute;margin-left:222.75pt;margin-top:14.1pt;width:86.1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" strokecolor="black [3040]">
                <v:stroke endarrow="open"/>
              </v:shape>
            </w:pict>
          </mc:Fallback>
        </mc:AlternateContent>
      </w:r>
      <w:r w:rsidR="00DE0CF2" w:rsidRPr="00C91658">
        <w:rPr>
          <w:rFonts w:ascii="Arial Narrow" w:hAnsi="Arial Narrow"/>
          <w:noProof/>
          <w:sz w:val="24"/>
          <w:szCs w:val="24"/>
          <w:lang w:val="id-ID" w:eastAsia="id-ID"/>
        </w:rPr>
        <mc:AlternateContent>
          <mc:Choice Requires="wps">
            <w:drawing>
              <wp:anchor distT="0" distB="0" distL="114300" distR="114300" simplePos="0" relativeHeight="251666432" behindDoc="0" locked="0" layoutInCell="1" allowOverlap="1" wp14:anchorId="343F7B97" wp14:editId="02752C9F">
                <wp:simplePos x="0" y="0"/>
                <wp:positionH relativeFrom="column">
                  <wp:posOffset>3922395</wp:posOffset>
                </wp:positionH>
                <wp:positionV relativeFrom="paragraph">
                  <wp:posOffset>181610</wp:posOffset>
                </wp:positionV>
                <wp:extent cx="1238250" cy="6000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238250" cy="60007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E0CF2" w:rsidRPr="00261FBA" w:rsidRDefault="00DE0CF2" w:rsidP="00DE0CF2">
                            <w:pPr>
                              <w:jc w:val="center"/>
                              <w:rPr>
                                <w:rFonts w:ascii="Book Antiqua" w:hAnsi="Book Antiqua"/>
                                <w:color w:val="000000" w:themeColor="text1"/>
                                <w:sz w:val="20"/>
                                <w:lang w:val="en-ID"/>
                              </w:rPr>
                            </w:pPr>
                            <w:proofErr w:type="spellStart"/>
                            <w:r w:rsidRPr="00261FBA">
                              <w:rPr>
                                <w:rFonts w:ascii="Book Antiqua" w:hAnsi="Book Antiqua"/>
                                <w:color w:val="000000" w:themeColor="text1"/>
                                <w:sz w:val="20"/>
                                <w:lang w:val="en-ID"/>
                              </w:rPr>
                              <w:t>Harga</w:t>
                            </w:r>
                            <w:proofErr w:type="spellEnd"/>
                            <w:r w:rsidRPr="00261FBA">
                              <w:rPr>
                                <w:rFonts w:ascii="Book Antiqua" w:hAnsi="Book Antiqua"/>
                                <w:color w:val="000000" w:themeColor="text1"/>
                                <w:sz w:val="20"/>
                                <w:lang w:val="en-ID"/>
                              </w:rPr>
                              <w:t xml:space="preserve"> </w:t>
                            </w:r>
                            <w:proofErr w:type="spellStart"/>
                            <w:r w:rsidRPr="00261FBA">
                              <w:rPr>
                                <w:rFonts w:ascii="Book Antiqua" w:hAnsi="Book Antiqua"/>
                                <w:color w:val="000000" w:themeColor="text1"/>
                                <w:sz w:val="20"/>
                                <w:lang w:val="en-ID"/>
                              </w:rPr>
                              <w:t>Saham</w:t>
                            </w:r>
                            <w:proofErr w:type="spellEnd"/>
                            <w:r w:rsidRPr="00261FBA">
                              <w:rPr>
                                <w:rFonts w:ascii="Book Antiqua" w:hAnsi="Book Antiqua"/>
                                <w:color w:val="000000" w:themeColor="text1"/>
                                <w:sz w:val="20"/>
                                <w:lang w:val="en-ID"/>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F7B97" id="Rectangle 22" o:spid="_x0000_s1028" style="position:absolute;left:0;text-align:left;margin-left:308.85pt;margin-top:14.3pt;width:97.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" fillcolor="white [3212]" strokecolor="black [3213]">
                <v:textbox>
                  <w:txbxContent>
                    <w:p w:rsidR="00DE0CF2" w:rsidRPr="00261FBA" w:rsidRDefault="00DE0CF2" w:rsidP="00DE0CF2">
                      <w:pPr>
                        <w:jc w:val="center"/>
                        <w:rPr>
                          <w:rFonts w:ascii="Book Antiqua" w:hAnsi="Book Antiqua"/>
                          <w:color w:val="000000" w:themeColor="text1"/>
                          <w:sz w:val="20"/>
                          <w:lang w:val="en-ID"/>
                        </w:rPr>
                      </w:pPr>
                      <w:proofErr w:type="spellStart"/>
                      <w:r w:rsidRPr="00261FBA">
                        <w:rPr>
                          <w:rFonts w:ascii="Book Antiqua" w:hAnsi="Book Antiqua"/>
                          <w:color w:val="000000" w:themeColor="text1"/>
                          <w:sz w:val="20"/>
                          <w:lang w:val="en-ID"/>
                        </w:rPr>
                        <w:t>Harga</w:t>
                      </w:r>
                      <w:proofErr w:type="spellEnd"/>
                      <w:r w:rsidRPr="00261FBA">
                        <w:rPr>
                          <w:rFonts w:ascii="Book Antiqua" w:hAnsi="Book Antiqua"/>
                          <w:color w:val="000000" w:themeColor="text1"/>
                          <w:sz w:val="20"/>
                          <w:lang w:val="en-ID"/>
                        </w:rPr>
                        <w:t xml:space="preserve"> </w:t>
                      </w:r>
                      <w:proofErr w:type="spellStart"/>
                      <w:r w:rsidRPr="00261FBA">
                        <w:rPr>
                          <w:rFonts w:ascii="Book Antiqua" w:hAnsi="Book Antiqua"/>
                          <w:color w:val="000000" w:themeColor="text1"/>
                          <w:sz w:val="20"/>
                          <w:lang w:val="en-ID"/>
                        </w:rPr>
                        <w:t>Saham</w:t>
                      </w:r>
                      <w:proofErr w:type="spellEnd"/>
                      <w:r w:rsidRPr="00261FBA">
                        <w:rPr>
                          <w:rFonts w:ascii="Book Antiqua" w:hAnsi="Book Antiqua"/>
                          <w:color w:val="000000" w:themeColor="text1"/>
                          <w:sz w:val="20"/>
                          <w:lang w:val="en-ID"/>
                        </w:rPr>
                        <w:t xml:space="preserve"> (Y)</w:t>
                      </w:r>
                    </w:p>
                  </w:txbxContent>
                </v:textbox>
              </v:rect>
            </w:pict>
          </mc:Fallback>
        </mc:AlternateContent>
      </w:r>
    </w:p>
    <w:p w:rsidR="00DE0CF2" w:rsidRPr="00C91658" w:rsidRDefault="00DE0CF2" w:rsidP="00CB1F99">
      <w:pPr>
        <w:pStyle w:val="ListParagraph"/>
        <w:tabs>
          <w:tab w:val="left" w:pos="851"/>
          <w:tab w:val="left" w:pos="993"/>
          <w:tab w:val="left" w:pos="1276"/>
          <w:tab w:val="left" w:pos="1701"/>
        </w:tabs>
        <w:ind w:left="1276" w:firstLine="284"/>
        <w:jc w:val="both"/>
        <w:rPr>
          <w:rFonts w:ascii="Arial Narrow" w:hAnsi="Arial Narrow" w:cs="Times New Roman"/>
          <w:sz w:val="24"/>
          <w:szCs w:val="24"/>
          <w:lang w:val="id-ID"/>
        </w:rPr>
      </w:pPr>
    </w:p>
    <w:p w:rsidR="00DE0CF2" w:rsidRPr="00C91658" w:rsidRDefault="00CB1F99" w:rsidP="00CB1F99">
      <w:pPr>
        <w:pStyle w:val="ListParagraph"/>
        <w:tabs>
          <w:tab w:val="left" w:pos="851"/>
          <w:tab w:val="left" w:pos="993"/>
          <w:tab w:val="left" w:pos="1276"/>
          <w:tab w:val="left" w:pos="1701"/>
        </w:tabs>
        <w:ind w:left="1276" w:firstLine="284"/>
        <w:jc w:val="both"/>
        <w:rPr>
          <w:rFonts w:ascii="Arial Narrow" w:hAnsi="Arial Narrow" w:cs="Times New Roman"/>
          <w:sz w:val="24"/>
          <w:szCs w:val="24"/>
          <w:lang w:val="id-ID"/>
        </w:rPr>
      </w:pPr>
      <w:r w:rsidRPr="00C91658">
        <w:rPr>
          <w:rFonts w:ascii="Arial Narrow" w:hAnsi="Arial Narrow"/>
          <w:noProof/>
          <w:sz w:val="24"/>
          <w:szCs w:val="24"/>
          <w:lang w:val="id-ID" w:eastAsia="id-ID"/>
        </w:rPr>
        <mc:AlternateContent>
          <mc:Choice Requires="wps">
            <w:drawing>
              <wp:anchor distT="0" distB="0" distL="114300" distR="114300" simplePos="0" relativeHeight="251663360" behindDoc="0" locked="0" layoutInCell="1" allowOverlap="1" wp14:anchorId="22D21EB8" wp14:editId="71F13DDA">
                <wp:simplePos x="0" y="0"/>
                <wp:positionH relativeFrom="column">
                  <wp:posOffset>2830195</wp:posOffset>
                </wp:positionH>
                <wp:positionV relativeFrom="paragraph">
                  <wp:posOffset>15240</wp:posOffset>
                </wp:positionV>
                <wp:extent cx="1092200" cy="1162050"/>
                <wp:effectExtent l="0" t="38100" r="50800" b="19050"/>
                <wp:wrapNone/>
                <wp:docPr id="19" name="Straight Arrow Connector 19"/>
                <wp:cNvGraphicFramePr/>
                <a:graphic xmlns:a="http://schemas.openxmlformats.org/drawingml/2006/main">
                  <a:graphicData uri="http://schemas.microsoft.com/office/word/2010/wordprocessingShape">
                    <wps:wsp>
                      <wps:cNvCnPr/>
                      <wps:spPr>
                        <a:xfrm flipV="1">
                          <a:off x="0" y="0"/>
                          <a:ext cx="1092200" cy="1162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61F1DE" id="Straight Arrow Connector 19" o:spid="_x0000_s1026" type="#_x0000_t32" style="position:absolute;margin-left:222.85pt;margin-top:1.2pt;width:86pt;height:9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" strokecolor="black [3040]">
                <v:stroke endarrow="open"/>
              </v:shape>
            </w:pict>
          </mc:Fallback>
        </mc:AlternateContent>
      </w:r>
      <w:r w:rsidRPr="00C91658">
        <w:rPr>
          <w:rFonts w:ascii="Arial Narrow" w:hAnsi="Arial Narrow"/>
          <w:noProof/>
          <w:sz w:val="24"/>
          <w:szCs w:val="24"/>
          <w:lang w:val="id-ID" w:eastAsia="id-ID"/>
        </w:rPr>
        <mc:AlternateContent>
          <mc:Choice Requires="wps">
            <w:drawing>
              <wp:anchor distT="0" distB="0" distL="114300" distR="114300" simplePos="0" relativeHeight="251662336" behindDoc="0" locked="0" layoutInCell="1" allowOverlap="1" wp14:anchorId="60ADA1E8" wp14:editId="00292EC1">
                <wp:simplePos x="0" y="0"/>
                <wp:positionH relativeFrom="column">
                  <wp:posOffset>2835275</wp:posOffset>
                </wp:positionH>
                <wp:positionV relativeFrom="paragraph">
                  <wp:posOffset>17145</wp:posOffset>
                </wp:positionV>
                <wp:extent cx="1085850" cy="427990"/>
                <wp:effectExtent l="0" t="57150" r="0" b="29210"/>
                <wp:wrapNone/>
                <wp:docPr id="18" name="Straight Arrow Connector 18"/>
                <wp:cNvGraphicFramePr/>
                <a:graphic xmlns:a="http://schemas.openxmlformats.org/drawingml/2006/main">
                  <a:graphicData uri="http://schemas.microsoft.com/office/word/2010/wordprocessingShape">
                    <wps:wsp>
                      <wps:cNvCnPr/>
                      <wps:spPr>
                        <a:xfrm flipV="1">
                          <a:off x="0" y="0"/>
                          <a:ext cx="1085850" cy="4279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D94C58" id="Straight Arrow Connector 18" o:spid="_x0000_s1026" type="#_x0000_t32" style="position:absolute;margin-left:223.25pt;margin-top:1.35pt;width:85.5pt;height:33.7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" strokecolor="black [3040]">
                <v:stroke endarrow="open"/>
              </v:shape>
            </w:pict>
          </mc:Fallback>
        </mc:AlternateContent>
      </w:r>
    </w:p>
    <w:p w:rsidR="00DE0CF2" w:rsidRPr="00C91658" w:rsidRDefault="00CB1F99" w:rsidP="00CB1F99">
      <w:pPr>
        <w:pStyle w:val="ListParagraph"/>
        <w:tabs>
          <w:tab w:val="left" w:pos="851"/>
          <w:tab w:val="left" w:pos="993"/>
          <w:tab w:val="left" w:pos="1276"/>
          <w:tab w:val="left" w:pos="1701"/>
        </w:tabs>
        <w:ind w:left="1276" w:firstLine="284"/>
        <w:jc w:val="both"/>
        <w:rPr>
          <w:rFonts w:ascii="Arial Narrow" w:hAnsi="Arial Narrow" w:cs="Times New Roman"/>
          <w:sz w:val="24"/>
          <w:szCs w:val="24"/>
          <w:lang w:val="id-ID"/>
        </w:rPr>
      </w:pPr>
      <w:r w:rsidRPr="00C91658">
        <w:rPr>
          <w:rFonts w:ascii="Arial Narrow" w:hAnsi="Arial Narrow"/>
          <w:noProof/>
          <w:sz w:val="24"/>
          <w:szCs w:val="24"/>
          <w:lang w:val="id-ID" w:eastAsia="id-ID"/>
        </w:rPr>
        <mc:AlternateContent>
          <mc:Choice Requires="wps">
            <w:drawing>
              <wp:anchor distT="0" distB="0" distL="114300" distR="114300" simplePos="0" relativeHeight="251660288" behindDoc="0" locked="0" layoutInCell="1" allowOverlap="1" wp14:anchorId="586EE781" wp14:editId="31B4138F">
                <wp:simplePos x="0" y="0"/>
                <wp:positionH relativeFrom="column">
                  <wp:posOffset>1481455</wp:posOffset>
                </wp:positionH>
                <wp:positionV relativeFrom="paragraph">
                  <wp:posOffset>12700</wp:posOffset>
                </wp:positionV>
                <wp:extent cx="1344295" cy="600075"/>
                <wp:effectExtent l="0" t="0" r="27305" b="28575"/>
                <wp:wrapNone/>
                <wp:docPr id="11" name="Rectangle 11"/>
                <wp:cNvGraphicFramePr/>
                <a:graphic xmlns:a="http://schemas.openxmlformats.org/drawingml/2006/main">
                  <a:graphicData uri="http://schemas.microsoft.com/office/word/2010/wordprocessingShape">
                    <wps:wsp>
                      <wps:cNvSpPr/>
                      <wps:spPr>
                        <a:xfrm>
                          <a:off x="0" y="0"/>
                          <a:ext cx="1344295" cy="60007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E0CF2" w:rsidRPr="00901A51" w:rsidRDefault="00DE0CF2" w:rsidP="00DE0CF2">
                            <w:pPr>
                              <w:jc w:val="center"/>
                              <w:rPr>
                                <w:rFonts w:ascii="Book Antiqua" w:hAnsi="Book Antiqua"/>
                                <w:color w:val="000000" w:themeColor="text1"/>
                                <w:sz w:val="20"/>
                                <w:lang w:val="en-ID"/>
                              </w:rPr>
                            </w:pPr>
                            <w:r>
                              <w:rPr>
                                <w:rFonts w:ascii="Book Antiqua" w:hAnsi="Book Antiqua"/>
                                <w:color w:val="000000" w:themeColor="text1"/>
                                <w:sz w:val="20"/>
                                <w:lang w:val="en-ID"/>
                              </w:rPr>
                              <w:t>NPM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EE781" id="Rectangle 11" o:spid="_x0000_s1029" style="position:absolute;left:0;text-align:left;margin-left:116.65pt;margin-top:1pt;width:105.85pt;height:4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" fillcolor="white [3212]" strokecolor="black [3213]">
                <v:textbox>
                  <w:txbxContent>
                    <w:p w:rsidR="00DE0CF2" w:rsidRPr="00901A51" w:rsidRDefault="00DE0CF2" w:rsidP="00DE0CF2">
                      <w:pPr>
                        <w:jc w:val="center"/>
                        <w:rPr>
                          <w:rFonts w:ascii="Book Antiqua" w:hAnsi="Book Antiqua"/>
                          <w:color w:val="000000" w:themeColor="text1"/>
                          <w:sz w:val="20"/>
                          <w:lang w:val="en-ID"/>
                        </w:rPr>
                      </w:pPr>
                      <w:r>
                        <w:rPr>
                          <w:rFonts w:ascii="Book Antiqua" w:hAnsi="Book Antiqua"/>
                          <w:color w:val="000000" w:themeColor="text1"/>
                          <w:sz w:val="20"/>
                          <w:lang w:val="en-ID"/>
                        </w:rPr>
                        <w:t>NPM (X3)</w:t>
                      </w:r>
                    </w:p>
                  </w:txbxContent>
                </v:textbox>
              </v:rect>
            </w:pict>
          </mc:Fallback>
        </mc:AlternateContent>
      </w:r>
    </w:p>
    <w:p w:rsidR="00DE0CF2" w:rsidRPr="00C91658" w:rsidRDefault="00DE0CF2" w:rsidP="00CB1F99">
      <w:pPr>
        <w:pStyle w:val="ListParagraph"/>
        <w:tabs>
          <w:tab w:val="left" w:pos="851"/>
          <w:tab w:val="left" w:pos="993"/>
          <w:tab w:val="left" w:pos="1276"/>
          <w:tab w:val="left" w:pos="1701"/>
        </w:tabs>
        <w:ind w:left="1276" w:firstLine="284"/>
        <w:jc w:val="both"/>
        <w:rPr>
          <w:rFonts w:ascii="Arial Narrow" w:hAnsi="Arial Narrow" w:cs="Times New Roman"/>
          <w:sz w:val="24"/>
          <w:szCs w:val="24"/>
          <w:lang w:val="id-ID"/>
        </w:rPr>
      </w:pPr>
    </w:p>
    <w:p w:rsidR="00DE0CF2" w:rsidRPr="00C91658" w:rsidRDefault="00DE0CF2" w:rsidP="00CB1F99">
      <w:pPr>
        <w:pStyle w:val="ListParagraph"/>
        <w:tabs>
          <w:tab w:val="left" w:pos="851"/>
          <w:tab w:val="left" w:pos="993"/>
          <w:tab w:val="left" w:pos="1276"/>
          <w:tab w:val="left" w:pos="1701"/>
        </w:tabs>
        <w:ind w:left="1276" w:firstLine="284"/>
        <w:jc w:val="both"/>
        <w:rPr>
          <w:rFonts w:ascii="Arial Narrow" w:hAnsi="Arial Narrow" w:cs="Times New Roman"/>
          <w:sz w:val="24"/>
          <w:szCs w:val="24"/>
          <w:lang w:val="id-ID"/>
        </w:rPr>
      </w:pPr>
    </w:p>
    <w:p w:rsidR="00DE0CF2" w:rsidRPr="00C91658" w:rsidRDefault="00DE0CF2" w:rsidP="00CB1F99">
      <w:pPr>
        <w:pStyle w:val="ListParagraph"/>
        <w:tabs>
          <w:tab w:val="left" w:pos="993"/>
          <w:tab w:val="left" w:pos="1276"/>
          <w:tab w:val="left" w:pos="1418"/>
          <w:tab w:val="left" w:pos="1701"/>
        </w:tabs>
        <w:ind w:left="142" w:hanging="1277"/>
        <w:jc w:val="both"/>
        <w:rPr>
          <w:rFonts w:ascii="Arial Narrow" w:hAnsi="Arial Narrow" w:cs="Times New Roman"/>
          <w:sz w:val="24"/>
          <w:szCs w:val="24"/>
          <w:lang w:val="id-ID"/>
        </w:rPr>
      </w:pPr>
      <w:r w:rsidRPr="00C91658">
        <w:rPr>
          <w:rFonts w:ascii="Arial Narrow" w:hAnsi="Arial Narrow"/>
          <w:noProof/>
          <w:sz w:val="24"/>
          <w:szCs w:val="24"/>
          <w:lang w:val="id-ID" w:eastAsia="id-ID"/>
        </w:rPr>
        <mc:AlternateContent>
          <mc:Choice Requires="wps">
            <w:drawing>
              <wp:anchor distT="0" distB="0" distL="114300" distR="114300" simplePos="0" relativeHeight="251667456" behindDoc="0" locked="0" layoutInCell="1" allowOverlap="1" wp14:anchorId="042A709C" wp14:editId="6B2EB4EF">
                <wp:simplePos x="0" y="0"/>
                <wp:positionH relativeFrom="column">
                  <wp:posOffset>1484630</wp:posOffset>
                </wp:positionH>
                <wp:positionV relativeFrom="paragraph">
                  <wp:posOffset>123190</wp:posOffset>
                </wp:positionV>
                <wp:extent cx="1344295" cy="600075"/>
                <wp:effectExtent l="0" t="0" r="27305" b="28575"/>
                <wp:wrapNone/>
                <wp:docPr id="12" name="Rectangle 12"/>
                <wp:cNvGraphicFramePr/>
                <a:graphic xmlns:a="http://schemas.openxmlformats.org/drawingml/2006/main">
                  <a:graphicData uri="http://schemas.microsoft.com/office/word/2010/wordprocessingShape">
                    <wps:wsp>
                      <wps:cNvSpPr/>
                      <wps:spPr>
                        <a:xfrm>
                          <a:off x="0" y="0"/>
                          <a:ext cx="1344295" cy="60007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E0CF2" w:rsidRPr="00901A51" w:rsidRDefault="00DE0CF2" w:rsidP="00DE0CF2">
                            <w:pPr>
                              <w:jc w:val="center"/>
                              <w:rPr>
                                <w:rFonts w:ascii="Book Antiqua" w:hAnsi="Book Antiqua"/>
                                <w:color w:val="000000" w:themeColor="text1"/>
                                <w:sz w:val="20"/>
                                <w:lang w:val="en-ID"/>
                              </w:rPr>
                            </w:pPr>
                            <w:r>
                              <w:rPr>
                                <w:rFonts w:ascii="Book Antiqua" w:hAnsi="Book Antiqua"/>
                                <w:color w:val="000000" w:themeColor="text1"/>
                                <w:sz w:val="20"/>
                                <w:lang w:val="en-ID"/>
                              </w:rPr>
                              <w:t>EPS (X4)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2A709C" id="Rectangle 12" o:spid="_x0000_s1030" style="position:absolute;left:0;text-align:left;margin-left:116.9pt;margin-top:9.7pt;width:105.85pt;height:4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" fillcolor="white [3212]" strokecolor="black [3213]">
                <v:textbox>
                  <w:txbxContent>
                    <w:p w:rsidR="00DE0CF2" w:rsidRPr="00901A51" w:rsidRDefault="00DE0CF2" w:rsidP="00DE0CF2">
                      <w:pPr>
                        <w:jc w:val="center"/>
                        <w:rPr>
                          <w:rFonts w:ascii="Book Antiqua" w:hAnsi="Book Antiqua"/>
                          <w:color w:val="000000" w:themeColor="text1"/>
                          <w:sz w:val="20"/>
                          <w:lang w:val="en-ID"/>
                        </w:rPr>
                      </w:pPr>
                      <w:r>
                        <w:rPr>
                          <w:rFonts w:ascii="Book Antiqua" w:hAnsi="Book Antiqua"/>
                          <w:color w:val="000000" w:themeColor="text1"/>
                          <w:sz w:val="20"/>
                          <w:lang w:val="en-ID"/>
                        </w:rPr>
                        <w:t>EPS (X4)</w:t>
                      </w:r>
                    </w:p>
                  </w:txbxContent>
                </v:textbox>
              </v:rect>
            </w:pict>
          </mc:Fallback>
        </mc:AlternateContent>
      </w:r>
    </w:p>
    <w:p w:rsidR="00DE0CF2" w:rsidRPr="00C91658" w:rsidRDefault="00DE0CF2" w:rsidP="00CB1F99">
      <w:pPr>
        <w:pStyle w:val="ListParagraph"/>
        <w:tabs>
          <w:tab w:val="left" w:pos="1276"/>
          <w:tab w:val="left" w:pos="1701"/>
        </w:tabs>
        <w:ind w:left="142" w:hanging="1844"/>
        <w:jc w:val="both"/>
        <w:rPr>
          <w:rFonts w:ascii="Arial Narrow" w:hAnsi="Arial Narrow" w:cs="Times New Roman"/>
          <w:sz w:val="24"/>
          <w:szCs w:val="24"/>
          <w:lang w:val="id-ID"/>
        </w:rPr>
      </w:pPr>
    </w:p>
    <w:p w:rsidR="00DE0CF2" w:rsidRPr="00C91658" w:rsidRDefault="00DE0CF2" w:rsidP="00DE0CF2">
      <w:pPr>
        <w:pStyle w:val="ListParagraph"/>
        <w:tabs>
          <w:tab w:val="left" w:pos="426"/>
          <w:tab w:val="left" w:pos="567"/>
          <w:tab w:val="left" w:pos="709"/>
          <w:tab w:val="left" w:pos="1701"/>
        </w:tabs>
        <w:spacing w:line="240" w:lineRule="auto"/>
        <w:ind w:left="567" w:hanging="709"/>
        <w:jc w:val="both"/>
        <w:rPr>
          <w:rFonts w:ascii="Arial Narrow" w:hAnsi="Arial Narrow"/>
          <w:b/>
          <w:sz w:val="24"/>
          <w:szCs w:val="24"/>
          <w:lang w:val="id-ID"/>
        </w:rPr>
      </w:pPr>
    </w:p>
    <w:p w:rsidR="00DE0CF2" w:rsidRPr="00C91658" w:rsidRDefault="00DE0CF2" w:rsidP="00DE0CF2">
      <w:pPr>
        <w:pStyle w:val="ListParagraph"/>
        <w:tabs>
          <w:tab w:val="left" w:pos="426"/>
          <w:tab w:val="left" w:pos="567"/>
          <w:tab w:val="left" w:pos="709"/>
          <w:tab w:val="left" w:pos="1701"/>
        </w:tabs>
        <w:spacing w:line="240" w:lineRule="auto"/>
        <w:ind w:left="567" w:hanging="709"/>
        <w:jc w:val="both"/>
        <w:rPr>
          <w:rFonts w:ascii="Arial Narrow" w:hAnsi="Arial Narrow"/>
          <w:b/>
          <w:sz w:val="24"/>
          <w:szCs w:val="24"/>
          <w:lang w:val="id-ID"/>
        </w:rPr>
      </w:pPr>
    </w:p>
    <w:p w:rsidR="00DE0CF2" w:rsidRPr="00C91658" w:rsidRDefault="00DE0CF2" w:rsidP="006C5C20">
      <w:pPr>
        <w:pStyle w:val="ListParagraph"/>
        <w:tabs>
          <w:tab w:val="left" w:pos="426"/>
          <w:tab w:val="left" w:pos="567"/>
          <w:tab w:val="left" w:pos="709"/>
          <w:tab w:val="left" w:pos="1701"/>
        </w:tabs>
        <w:spacing w:line="240" w:lineRule="auto"/>
        <w:ind w:left="567" w:hanging="567"/>
        <w:jc w:val="both"/>
        <w:rPr>
          <w:rFonts w:ascii="Arial Narrow" w:hAnsi="Arial Narrow"/>
          <w:sz w:val="24"/>
          <w:szCs w:val="24"/>
          <w:lang w:val="id-ID"/>
        </w:rPr>
      </w:pPr>
      <w:r w:rsidRPr="00C91658">
        <w:rPr>
          <w:rFonts w:ascii="Arial Narrow" w:hAnsi="Arial Narrow"/>
          <w:sz w:val="24"/>
          <w:szCs w:val="24"/>
          <w:lang w:val="id-ID"/>
        </w:rPr>
        <w:t>Asumsi</w:t>
      </w:r>
    </w:p>
    <w:p w:rsidR="006C5C20" w:rsidRDefault="00DE0CF2" w:rsidP="006C5C20">
      <w:pPr>
        <w:pStyle w:val="ListParagraph"/>
        <w:tabs>
          <w:tab w:val="left" w:pos="1276"/>
          <w:tab w:val="left" w:pos="1560"/>
        </w:tabs>
        <w:ind w:left="0"/>
        <w:jc w:val="both"/>
        <w:rPr>
          <w:rFonts w:ascii="Arial Narrow" w:hAnsi="Arial Narrow"/>
          <w:sz w:val="24"/>
          <w:szCs w:val="24"/>
          <w:lang w:val="id-ID"/>
        </w:rPr>
      </w:pPr>
      <w:r w:rsidRPr="00C91658">
        <w:rPr>
          <w:rFonts w:ascii="Arial Narrow" w:hAnsi="Arial Narrow"/>
          <w:sz w:val="24"/>
          <w:szCs w:val="24"/>
          <w:lang w:val="id-ID"/>
        </w:rPr>
        <w:t>Pada observasi ini memiliki asumsi-asumsi bagaikan di</w:t>
      </w:r>
      <w:r w:rsidR="006C5C20">
        <w:rPr>
          <w:rFonts w:ascii="Arial Narrow" w:hAnsi="Arial Narrow"/>
          <w:sz w:val="24"/>
          <w:szCs w:val="24"/>
        </w:rPr>
        <w:t xml:space="preserve"> </w:t>
      </w:r>
      <w:r w:rsidRPr="00C91658">
        <w:rPr>
          <w:rFonts w:ascii="Arial Narrow" w:hAnsi="Arial Narrow"/>
          <w:sz w:val="24"/>
          <w:szCs w:val="24"/>
          <w:lang w:val="id-ID"/>
        </w:rPr>
        <w:t>bawah ini:</w:t>
      </w:r>
    </w:p>
    <w:p w:rsidR="006C5C20" w:rsidRDefault="00DE0CF2" w:rsidP="006C5C20">
      <w:pPr>
        <w:pStyle w:val="ListParagraph"/>
        <w:tabs>
          <w:tab w:val="left" w:pos="567"/>
        </w:tabs>
        <w:ind w:left="0"/>
        <w:jc w:val="both"/>
        <w:rPr>
          <w:rFonts w:ascii="Arial Narrow" w:hAnsi="Arial Narrow"/>
          <w:sz w:val="24"/>
          <w:szCs w:val="24"/>
          <w:lang w:val="id-ID"/>
        </w:rPr>
      </w:pPr>
      <w:r w:rsidRPr="006C5C20">
        <w:rPr>
          <w:rFonts w:ascii="Arial Narrow" w:hAnsi="Arial Narrow"/>
          <w:sz w:val="24"/>
          <w:szCs w:val="24"/>
          <w:lang w:val="id-ID"/>
        </w:rPr>
        <w:t>H1 =</w:t>
      </w:r>
      <w:r w:rsidRPr="006C5C20">
        <w:rPr>
          <w:rFonts w:ascii="Arial Narrow" w:hAnsi="Arial Narrow"/>
          <w:sz w:val="24"/>
          <w:szCs w:val="24"/>
          <w:lang w:val="id-ID"/>
        </w:rPr>
        <w:tab/>
        <w:t>ROA berpengaruh terhadap harga saham pada perusahaan yang tergabung  dalam JII.</w:t>
      </w:r>
    </w:p>
    <w:p w:rsidR="006C5C20" w:rsidRDefault="00DE0CF2" w:rsidP="006C5C20">
      <w:pPr>
        <w:pStyle w:val="ListParagraph"/>
        <w:tabs>
          <w:tab w:val="left" w:pos="567"/>
        </w:tabs>
        <w:ind w:left="0"/>
        <w:jc w:val="both"/>
        <w:rPr>
          <w:rFonts w:ascii="Arial Narrow" w:hAnsi="Arial Narrow"/>
          <w:sz w:val="24"/>
          <w:szCs w:val="24"/>
          <w:lang w:val="id-ID"/>
        </w:rPr>
      </w:pPr>
      <w:r w:rsidRPr="006C5C20">
        <w:rPr>
          <w:rFonts w:ascii="Arial Narrow" w:hAnsi="Arial Narrow"/>
          <w:sz w:val="24"/>
          <w:szCs w:val="24"/>
          <w:lang w:val="id-ID"/>
        </w:rPr>
        <w:t>H2</w:t>
      </w:r>
      <w:r w:rsidR="006C5C20">
        <w:rPr>
          <w:rFonts w:ascii="Arial Narrow" w:hAnsi="Arial Narrow"/>
          <w:sz w:val="24"/>
          <w:szCs w:val="24"/>
        </w:rPr>
        <w:t xml:space="preserve"> </w:t>
      </w:r>
      <w:r w:rsidRPr="006C5C20">
        <w:rPr>
          <w:rFonts w:ascii="Arial Narrow" w:hAnsi="Arial Narrow"/>
          <w:sz w:val="24"/>
          <w:szCs w:val="24"/>
          <w:lang w:val="id-ID"/>
        </w:rPr>
        <w:t>=</w:t>
      </w:r>
      <w:r w:rsidR="006C5C20">
        <w:rPr>
          <w:rFonts w:ascii="Arial Narrow" w:hAnsi="Arial Narrow"/>
          <w:sz w:val="24"/>
          <w:szCs w:val="24"/>
          <w:lang w:val="id-ID"/>
        </w:rPr>
        <w:tab/>
      </w:r>
      <w:r w:rsidRPr="006C5C20">
        <w:rPr>
          <w:rFonts w:ascii="Arial Narrow" w:hAnsi="Arial Narrow"/>
          <w:sz w:val="24"/>
          <w:szCs w:val="24"/>
          <w:lang w:val="id-ID"/>
        </w:rPr>
        <w:t>ROE berpengaruh terhadap harga saham pada perusahaan yang tergabung dalam JII.</w:t>
      </w:r>
    </w:p>
    <w:p w:rsidR="006C5C20" w:rsidRDefault="00DE0CF2" w:rsidP="006C5C20">
      <w:pPr>
        <w:pStyle w:val="ListParagraph"/>
        <w:tabs>
          <w:tab w:val="left" w:pos="567"/>
        </w:tabs>
        <w:ind w:left="0"/>
        <w:jc w:val="both"/>
        <w:rPr>
          <w:rFonts w:ascii="Arial Narrow" w:hAnsi="Arial Narrow"/>
          <w:sz w:val="24"/>
          <w:szCs w:val="24"/>
          <w:lang w:val="id-ID"/>
        </w:rPr>
      </w:pPr>
      <w:r w:rsidRPr="006C5C20">
        <w:rPr>
          <w:rFonts w:ascii="Arial Narrow" w:hAnsi="Arial Narrow"/>
          <w:sz w:val="24"/>
          <w:szCs w:val="24"/>
          <w:lang w:val="id-ID"/>
        </w:rPr>
        <w:t>H3</w:t>
      </w:r>
      <w:r w:rsidR="006C5C20">
        <w:rPr>
          <w:rFonts w:ascii="Arial Narrow" w:hAnsi="Arial Narrow"/>
          <w:sz w:val="24"/>
          <w:szCs w:val="24"/>
        </w:rPr>
        <w:t xml:space="preserve"> </w:t>
      </w:r>
      <w:r w:rsidRPr="006C5C20">
        <w:rPr>
          <w:rFonts w:ascii="Arial Narrow" w:hAnsi="Arial Narrow"/>
          <w:sz w:val="24"/>
          <w:szCs w:val="24"/>
          <w:lang w:val="id-ID"/>
        </w:rPr>
        <w:t>=</w:t>
      </w:r>
      <w:r w:rsidR="006C5C20">
        <w:rPr>
          <w:rFonts w:ascii="Arial Narrow" w:hAnsi="Arial Narrow"/>
          <w:sz w:val="24"/>
          <w:szCs w:val="24"/>
          <w:lang w:val="id-ID"/>
        </w:rPr>
        <w:tab/>
      </w:r>
      <w:r w:rsidRPr="006C5C20">
        <w:rPr>
          <w:rFonts w:ascii="Arial Narrow" w:hAnsi="Arial Narrow"/>
          <w:sz w:val="24"/>
          <w:szCs w:val="24"/>
          <w:lang w:val="id-ID"/>
        </w:rPr>
        <w:t>NPM berpengaruh terhadap harga saham pada perusahaan yang tergabung dalam  JII.</w:t>
      </w:r>
    </w:p>
    <w:p w:rsidR="00DE0CF2" w:rsidRPr="006C5C20" w:rsidRDefault="00DE0CF2" w:rsidP="006C5C20">
      <w:pPr>
        <w:pStyle w:val="ListParagraph"/>
        <w:tabs>
          <w:tab w:val="left" w:pos="567"/>
        </w:tabs>
        <w:ind w:left="0"/>
        <w:jc w:val="both"/>
        <w:rPr>
          <w:rFonts w:ascii="Arial Narrow" w:hAnsi="Arial Narrow"/>
          <w:sz w:val="24"/>
          <w:szCs w:val="24"/>
          <w:lang w:val="id-ID"/>
        </w:rPr>
      </w:pPr>
      <w:r w:rsidRPr="006C5C20">
        <w:rPr>
          <w:rFonts w:ascii="Arial Narrow" w:hAnsi="Arial Narrow"/>
          <w:sz w:val="24"/>
          <w:szCs w:val="24"/>
          <w:lang w:val="id-ID"/>
        </w:rPr>
        <w:t>H4 =</w:t>
      </w:r>
      <w:r w:rsidRPr="006C5C20">
        <w:rPr>
          <w:rFonts w:ascii="Arial Narrow" w:hAnsi="Arial Narrow"/>
          <w:sz w:val="24"/>
          <w:szCs w:val="24"/>
          <w:lang w:val="id-ID"/>
        </w:rPr>
        <w:tab/>
        <w:t>EPS berpengaruh terhadap harga saham pada perusahaan yang tergabung dalam  JII.</w:t>
      </w:r>
    </w:p>
    <w:p w:rsidR="00911DBF" w:rsidRPr="00C91658" w:rsidRDefault="00911DBF" w:rsidP="00911DBF">
      <w:pPr>
        <w:spacing w:line="276" w:lineRule="auto"/>
        <w:jc w:val="both"/>
        <w:rPr>
          <w:rFonts w:ascii="Arial Narrow" w:hAnsi="Arial Narrow"/>
          <w:b/>
          <w:szCs w:val="24"/>
        </w:rPr>
      </w:pPr>
      <w:r w:rsidRPr="00C91658">
        <w:rPr>
          <w:rFonts w:ascii="Arial Narrow" w:hAnsi="Arial Narrow"/>
          <w:b/>
          <w:szCs w:val="24"/>
        </w:rPr>
        <w:t>METODE</w:t>
      </w:r>
    </w:p>
    <w:p w:rsidR="006C5C20" w:rsidRPr="006C5C20" w:rsidRDefault="00CB1F99" w:rsidP="006C5C20">
      <w:pPr>
        <w:spacing w:before="120" w:line="276" w:lineRule="auto"/>
        <w:jc w:val="both"/>
        <w:rPr>
          <w:rFonts w:ascii="Arial Narrow" w:hAnsi="Arial Narrow"/>
          <w:b/>
          <w:bCs/>
          <w:szCs w:val="24"/>
        </w:rPr>
      </w:pPr>
      <w:r w:rsidRPr="006C5C20">
        <w:rPr>
          <w:rFonts w:ascii="Arial Narrow" w:hAnsi="Arial Narrow" w:cs="Times New Roman"/>
          <w:b/>
          <w:bCs/>
          <w:szCs w:val="24"/>
        </w:rPr>
        <w:t>Populasi</w:t>
      </w:r>
    </w:p>
    <w:p w:rsidR="00CB1F99" w:rsidRPr="006C5C20" w:rsidRDefault="00CB1F99" w:rsidP="006C5C20">
      <w:pPr>
        <w:spacing w:before="120" w:line="276" w:lineRule="auto"/>
        <w:jc w:val="both"/>
        <w:rPr>
          <w:rFonts w:ascii="Arial Narrow" w:hAnsi="Arial Narrow"/>
          <w:szCs w:val="24"/>
        </w:rPr>
      </w:pPr>
      <w:r w:rsidRPr="006C5C20">
        <w:rPr>
          <w:rFonts w:ascii="Arial Narrow" w:hAnsi="Arial Narrow" w:cs="Times New Roman"/>
          <w:szCs w:val="24"/>
        </w:rPr>
        <w:t>Populasi adalah seluruh bagian yang bisa digunakan daerah umum yang terdiri dari incaran atau pokok yang memiliki ukuran dan simbol tertentu yang konstan oleh peneliti untuk dipahami dan lalu diambil simpulan.</w:t>
      </w:r>
      <w:r w:rsidR="006C5C20">
        <w:rPr>
          <w:rFonts w:ascii="Arial Narrow" w:hAnsi="Arial Narrow" w:cs="Times New Roman"/>
          <w:szCs w:val="24"/>
          <w:lang w:val="en-US"/>
        </w:rPr>
        <w:t xml:space="preserve"> </w:t>
      </w:r>
      <w:r w:rsidRPr="006C5C20">
        <w:rPr>
          <w:rFonts w:ascii="Arial Narrow" w:hAnsi="Arial Narrow" w:cs="Times New Roman"/>
          <w:szCs w:val="24"/>
        </w:rPr>
        <w:t>Populasi pada observasi ini adalah laporan keuangan perusahaan  yang terikat pada JII</w:t>
      </w:r>
      <w:r w:rsidRPr="006C5C20">
        <w:rPr>
          <w:rFonts w:ascii="Arial Narrow" w:hAnsi="Arial Narrow" w:cs="Times New Roman"/>
          <w:i/>
          <w:szCs w:val="24"/>
        </w:rPr>
        <w:t xml:space="preserve"> </w:t>
      </w:r>
      <w:r w:rsidRPr="006C5C20">
        <w:rPr>
          <w:rFonts w:ascii="Arial Narrow" w:hAnsi="Arial Narrow" w:cs="Times New Roman"/>
          <w:szCs w:val="24"/>
        </w:rPr>
        <w:t>yang tersusun di BEI musim 2016-2019 yang total 30 perusahaan.</w:t>
      </w:r>
    </w:p>
    <w:p w:rsidR="00CB1F99" w:rsidRPr="00C91658" w:rsidRDefault="00CB1F99" w:rsidP="00CB1F99">
      <w:pPr>
        <w:pStyle w:val="ListParagraph"/>
        <w:tabs>
          <w:tab w:val="left" w:pos="993"/>
        </w:tabs>
        <w:spacing w:after="0"/>
        <w:ind w:left="142" w:firstLine="426"/>
        <w:jc w:val="both"/>
        <w:rPr>
          <w:rFonts w:ascii="Arial Narrow" w:hAnsi="Arial Narrow" w:cs="Times New Roman"/>
          <w:sz w:val="24"/>
          <w:szCs w:val="24"/>
          <w:lang w:val="id-ID"/>
        </w:rPr>
      </w:pPr>
    </w:p>
    <w:p w:rsidR="006C5C20" w:rsidRDefault="00CB1F99" w:rsidP="006C5C20">
      <w:pPr>
        <w:tabs>
          <w:tab w:val="left" w:pos="993"/>
        </w:tabs>
        <w:jc w:val="both"/>
        <w:rPr>
          <w:rFonts w:ascii="Arial Narrow" w:hAnsi="Arial Narrow" w:cs="Times New Roman"/>
          <w:b/>
          <w:bCs/>
          <w:szCs w:val="24"/>
        </w:rPr>
      </w:pPr>
      <w:r w:rsidRPr="006C5C20">
        <w:rPr>
          <w:rFonts w:ascii="Arial Narrow" w:hAnsi="Arial Narrow" w:cs="Times New Roman"/>
          <w:b/>
          <w:bCs/>
          <w:szCs w:val="24"/>
        </w:rPr>
        <w:t>Sampel</w:t>
      </w:r>
    </w:p>
    <w:p w:rsidR="00CB1F99" w:rsidRPr="00785A6C" w:rsidRDefault="00CB1F99" w:rsidP="00785A6C">
      <w:pPr>
        <w:tabs>
          <w:tab w:val="left" w:pos="993"/>
        </w:tabs>
        <w:spacing w:line="276" w:lineRule="auto"/>
        <w:jc w:val="both"/>
        <w:rPr>
          <w:rFonts w:ascii="Arial Narrow" w:hAnsi="Arial Narrow" w:cs="Times New Roman"/>
          <w:b/>
          <w:bCs/>
          <w:szCs w:val="24"/>
        </w:rPr>
      </w:pPr>
      <w:r w:rsidRPr="006C5C20">
        <w:rPr>
          <w:rFonts w:ascii="Arial Narrow" w:hAnsi="Arial Narrow" w:cs="Times New Roman"/>
          <w:szCs w:val="24"/>
        </w:rPr>
        <w:t>Sampel yang dipakai pada observasi ini adalah laporan keuangan dari 15 perusahaan yang terikat pada JII yang tersusun di BEI musim 2016-2019. Menurut jumlah pengkajian ada 15 perusahaan yang melaksanakan patokan sampel.</w:t>
      </w:r>
    </w:p>
    <w:p w:rsidR="00911DBF" w:rsidRPr="00C91658" w:rsidRDefault="00911DBF" w:rsidP="00911DBF">
      <w:pPr>
        <w:spacing w:after="120" w:line="276" w:lineRule="auto"/>
        <w:jc w:val="both"/>
        <w:rPr>
          <w:rFonts w:ascii="Arial Narrow" w:hAnsi="Arial Narrow"/>
          <w:b/>
          <w:szCs w:val="24"/>
        </w:rPr>
      </w:pPr>
      <w:r w:rsidRPr="00C91658">
        <w:rPr>
          <w:rFonts w:ascii="Arial Narrow" w:hAnsi="Arial Narrow"/>
          <w:b/>
          <w:szCs w:val="24"/>
        </w:rPr>
        <w:lastRenderedPageBreak/>
        <w:t>HASIL</w:t>
      </w:r>
    </w:p>
    <w:p w:rsidR="00CB1F99" w:rsidRPr="00C91658" w:rsidRDefault="00CB1F99" w:rsidP="00CB1F99">
      <w:pPr>
        <w:pStyle w:val="ListParagraph"/>
        <w:numPr>
          <w:ilvl w:val="0"/>
          <w:numId w:val="4"/>
        </w:numPr>
        <w:spacing w:after="0"/>
        <w:jc w:val="both"/>
        <w:rPr>
          <w:rFonts w:ascii="Arial Narrow" w:hAnsi="Arial Narrow"/>
          <w:sz w:val="24"/>
          <w:szCs w:val="24"/>
          <w:lang w:val="id-ID"/>
        </w:rPr>
      </w:pPr>
      <w:r w:rsidRPr="00C91658">
        <w:rPr>
          <w:rFonts w:ascii="Arial Narrow" w:hAnsi="Arial Narrow"/>
          <w:sz w:val="24"/>
          <w:szCs w:val="24"/>
          <w:lang w:val="id-ID"/>
        </w:rPr>
        <w:t>Uji Normalitas</w:t>
      </w:r>
    </w:p>
    <w:p w:rsidR="00CB1F99" w:rsidRPr="00C91658" w:rsidRDefault="00CB1F99" w:rsidP="00CB1F99">
      <w:pPr>
        <w:pStyle w:val="ListParagraph"/>
        <w:spacing w:after="0"/>
        <w:ind w:left="644"/>
        <w:jc w:val="both"/>
        <w:rPr>
          <w:rFonts w:ascii="Arial Narrow" w:hAnsi="Arial Narrow"/>
          <w:sz w:val="24"/>
          <w:szCs w:val="24"/>
          <w:lang w:val="id-ID"/>
        </w:rPr>
      </w:pPr>
      <w:r w:rsidRPr="00C91658">
        <w:rPr>
          <w:rFonts w:ascii="Arial Narrow" w:hAnsi="Arial Narrow"/>
          <w:sz w:val="24"/>
          <w:szCs w:val="24"/>
          <w:lang w:val="id-ID"/>
        </w:rPr>
        <w:t xml:space="preserve">Dampak Uji Normalitas, didapat  jumlah </w:t>
      </w:r>
      <w:r w:rsidRPr="00C91658">
        <w:rPr>
          <w:rFonts w:ascii="Arial Narrow" w:hAnsi="Arial Narrow"/>
          <w:i/>
          <w:sz w:val="24"/>
          <w:szCs w:val="24"/>
          <w:lang w:val="id-ID"/>
        </w:rPr>
        <w:t xml:space="preserve">asymp.sig </w:t>
      </w:r>
      <w:r w:rsidRPr="00C91658">
        <w:rPr>
          <w:rFonts w:ascii="Arial Narrow" w:hAnsi="Arial Narrow"/>
          <w:sz w:val="24"/>
          <w:szCs w:val="24"/>
          <w:lang w:val="id-ID"/>
        </w:rPr>
        <w:t xml:space="preserve"> sebesar 0,461 (0,461 &gt; 0,05). </w:t>
      </w:r>
    </w:p>
    <w:p w:rsidR="00CB1F99" w:rsidRPr="00C91658" w:rsidRDefault="00CB1F99" w:rsidP="00CB1F99">
      <w:pPr>
        <w:pStyle w:val="ListParagraph"/>
        <w:numPr>
          <w:ilvl w:val="0"/>
          <w:numId w:val="4"/>
        </w:numPr>
        <w:tabs>
          <w:tab w:val="left" w:pos="2268"/>
        </w:tabs>
        <w:spacing w:after="120" w:line="240" w:lineRule="auto"/>
        <w:jc w:val="both"/>
        <w:rPr>
          <w:rFonts w:ascii="Arial Narrow" w:hAnsi="Arial Narrow"/>
          <w:sz w:val="24"/>
          <w:szCs w:val="24"/>
          <w:lang w:val="id-ID"/>
        </w:rPr>
      </w:pPr>
      <w:r w:rsidRPr="00C91658">
        <w:rPr>
          <w:rFonts w:ascii="Arial Narrow" w:hAnsi="Arial Narrow"/>
          <w:sz w:val="24"/>
          <w:szCs w:val="24"/>
          <w:lang w:val="id-ID"/>
        </w:rPr>
        <w:t>Uji  Multikol</w:t>
      </w:r>
      <w:proofErr w:type="spellStart"/>
      <w:r w:rsidR="006C5C20">
        <w:rPr>
          <w:rFonts w:ascii="Arial Narrow" w:hAnsi="Arial Narrow"/>
          <w:sz w:val="24"/>
          <w:szCs w:val="24"/>
        </w:rPr>
        <w:t>i</w:t>
      </w:r>
      <w:proofErr w:type="spellEnd"/>
      <w:r w:rsidRPr="00C91658">
        <w:rPr>
          <w:rFonts w:ascii="Arial Narrow" w:hAnsi="Arial Narrow"/>
          <w:sz w:val="24"/>
          <w:szCs w:val="24"/>
          <w:lang w:val="id-ID"/>
        </w:rPr>
        <w:t>nieritas</w:t>
      </w:r>
    </w:p>
    <w:p w:rsidR="00CB1F99" w:rsidRPr="00C91658" w:rsidRDefault="00CB1F99" w:rsidP="00CB1F99">
      <w:pPr>
        <w:pStyle w:val="ListParagraph"/>
        <w:tabs>
          <w:tab w:val="left" w:pos="2268"/>
        </w:tabs>
        <w:spacing w:after="120" w:line="240" w:lineRule="auto"/>
        <w:ind w:left="644"/>
        <w:jc w:val="both"/>
        <w:rPr>
          <w:rFonts w:ascii="Arial Narrow" w:hAnsi="Arial Narrow"/>
          <w:sz w:val="24"/>
          <w:szCs w:val="24"/>
          <w:lang w:val="id-ID"/>
        </w:rPr>
      </w:pPr>
      <w:r w:rsidRPr="00C91658">
        <w:rPr>
          <w:rFonts w:ascii="Arial Narrow" w:hAnsi="Arial Narrow"/>
          <w:sz w:val="24"/>
          <w:szCs w:val="24"/>
          <w:lang w:val="id-ID"/>
        </w:rPr>
        <w:t>Uji  Multikol</w:t>
      </w:r>
      <w:proofErr w:type="spellStart"/>
      <w:r w:rsidR="006C5C20">
        <w:rPr>
          <w:rFonts w:ascii="Arial Narrow" w:hAnsi="Arial Narrow"/>
          <w:sz w:val="24"/>
          <w:szCs w:val="24"/>
        </w:rPr>
        <w:t>i</w:t>
      </w:r>
      <w:proofErr w:type="spellEnd"/>
      <w:r w:rsidRPr="00C91658">
        <w:rPr>
          <w:rFonts w:ascii="Arial Narrow" w:hAnsi="Arial Narrow"/>
          <w:sz w:val="24"/>
          <w:szCs w:val="24"/>
          <w:lang w:val="id-ID"/>
        </w:rPr>
        <w:t>nieritas, didapat jumlah  VIF selama variabel ROA (X</w:t>
      </w:r>
      <w:r w:rsidRPr="00C91658">
        <w:rPr>
          <w:rFonts w:ascii="Arial Narrow" w:hAnsi="Arial Narrow"/>
          <w:sz w:val="24"/>
          <w:szCs w:val="24"/>
          <w:vertAlign w:val="subscript"/>
          <w:lang w:val="id-ID"/>
        </w:rPr>
        <w:t>1</w:t>
      </w:r>
      <w:r w:rsidRPr="00C91658">
        <w:rPr>
          <w:rFonts w:ascii="Arial Narrow" w:hAnsi="Arial Narrow"/>
          <w:sz w:val="24"/>
          <w:szCs w:val="24"/>
          <w:lang w:val="id-ID"/>
        </w:rPr>
        <w:t>) sebesar 9,407 (9,407 &lt; 10), variabel ROE (X</w:t>
      </w:r>
      <w:r w:rsidRPr="00C91658">
        <w:rPr>
          <w:rFonts w:ascii="Arial Narrow" w:hAnsi="Arial Narrow"/>
          <w:sz w:val="24"/>
          <w:szCs w:val="24"/>
          <w:vertAlign w:val="subscript"/>
          <w:lang w:val="id-ID"/>
        </w:rPr>
        <w:t>2</w:t>
      </w:r>
      <w:r w:rsidRPr="00C91658">
        <w:rPr>
          <w:rFonts w:ascii="Arial Narrow" w:hAnsi="Arial Narrow"/>
          <w:sz w:val="24"/>
          <w:szCs w:val="24"/>
          <w:lang w:val="id-ID"/>
        </w:rPr>
        <w:t>) sebesar 8,412 (8,412 &lt; 10), variabel NPM (X</w:t>
      </w:r>
      <w:r w:rsidRPr="00C91658">
        <w:rPr>
          <w:rFonts w:ascii="Arial Narrow" w:hAnsi="Arial Narrow"/>
          <w:sz w:val="24"/>
          <w:szCs w:val="24"/>
          <w:vertAlign w:val="subscript"/>
          <w:lang w:val="id-ID"/>
        </w:rPr>
        <w:t>3</w:t>
      </w:r>
      <w:r w:rsidRPr="00C91658">
        <w:rPr>
          <w:rFonts w:ascii="Arial Narrow" w:hAnsi="Arial Narrow"/>
          <w:sz w:val="24"/>
          <w:szCs w:val="24"/>
          <w:lang w:val="id-ID"/>
        </w:rPr>
        <w:t>) sebesar 1,301 (1,301 &lt; 10) dan variabel EPS (X</w:t>
      </w:r>
      <w:r w:rsidRPr="00C91658">
        <w:rPr>
          <w:rFonts w:ascii="Arial Narrow" w:hAnsi="Arial Narrow"/>
          <w:sz w:val="24"/>
          <w:szCs w:val="24"/>
          <w:vertAlign w:val="subscript"/>
          <w:lang w:val="id-ID"/>
        </w:rPr>
        <w:t>4</w:t>
      </w:r>
      <w:r w:rsidRPr="00C91658">
        <w:rPr>
          <w:rFonts w:ascii="Arial Narrow" w:hAnsi="Arial Narrow"/>
          <w:sz w:val="24"/>
          <w:szCs w:val="24"/>
          <w:lang w:val="id-ID"/>
        </w:rPr>
        <w:t xml:space="preserve">) sebesar 1,353 (1,353 &lt; 10). </w:t>
      </w:r>
    </w:p>
    <w:p w:rsidR="00CB1F99" w:rsidRPr="00C91658" w:rsidRDefault="00CB1F99" w:rsidP="00CB1F99">
      <w:pPr>
        <w:pStyle w:val="ListParagraph"/>
        <w:numPr>
          <w:ilvl w:val="0"/>
          <w:numId w:val="4"/>
        </w:numPr>
        <w:tabs>
          <w:tab w:val="left" w:pos="709"/>
        </w:tabs>
        <w:spacing w:after="120" w:line="240" w:lineRule="auto"/>
        <w:jc w:val="both"/>
        <w:rPr>
          <w:rFonts w:ascii="Arial Narrow" w:hAnsi="Arial Narrow"/>
          <w:sz w:val="24"/>
          <w:szCs w:val="24"/>
          <w:lang w:val="id-ID"/>
        </w:rPr>
      </w:pPr>
      <w:r w:rsidRPr="00C91658">
        <w:rPr>
          <w:rFonts w:ascii="Arial Narrow" w:hAnsi="Arial Narrow"/>
          <w:sz w:val="24"/>
          <w:szCs w:val="24"/>
          <w:lang w:val="id-ID"/>
        </w:rPr>
        <w:t>Uji Heterokedasti</w:t>
      </w:r>
      <w:proofErr w:type="spellStart"/>
      <w:r w:rsidR="006C5C20">
        <w:rPr>
          <w:rFonts w:ascii="Arial Narrow" w:hAnsi="Arial Narrow"/>
          <w:sz w:val="24"/>
          <w:szCs w:val="24"/>
        </w:rPr>
        <w:t>si</w:t>
      </w:r>
      <w:proofErr w:type="spellEnd"/>
      <w:r w:rsidRPr="00C91658">
        <w:rPr>
          <w:rFonts w:ascii="Arial Narrow" w:hAnsi="Arial Narrow"/>
          <w:sz w:val="24"/>
          <w:szCs w:val="24"/>
          <w:lang w:val="id-ID"/>
        </w:rPr>
        <w:t>tas</w:t>
      </w:r>
    </w:p>
    <w:p w:rsidR="00CB1F99" w:rsidRPr="00C91658" w:rsidRDefault="00CB1F99" w:rsidP="00CB1F99">
      <w:pPr>
        <w:pStyle w:val="ListParagraph"/>
        <w:ind w:left="644"/>
        <w:jc w:val="both"/>
        <w:rPr>
          <w:rFonts w:ascii="Arial Narrow" w:hAnsi="Arial Narrow"/>
          <w:bCs/>
          <w:sz w:val="24"/>
          <w:szCs w:val="24"/>
          <w:lang w:val="id-ID"/>
        </w:rPr>
      </w:pPr>
      <w:r w:rsidRPr="00C91658">
        <w:rPr>
          <w:rFonts w:ascii="Arial Narrow" w:hAnsi="Arial Narrow"/>
          <w:sz w:val="24"/>
          <w:szCs w:val="24"/>
          <w:lang w:val="id-ID"/>
        </w:rPr>
        <w:t>Uji Heterokedasti</w:t>
      </w:r>
      <w:proofErr w:type="spellStart"/>
      <w:r w:rsidR="006C5C20">
        <w:rPr>
          <w:rFonts w:ascii="Arial Narrow" w:hAnsi="Arial Narrow"/>
          <w:sz w:val="24"/>
          <w:szCs w:val="24"/>
        </w:rPr>
        <w:t>si</w:t>
      </w:r>
      <w:proofErr w:type="spellEnd"/>
      <w:r w:rsidRPr="00C91658">
        <w:rPr>
          <w:rFonts w:ascii="Arial Narrow" w:hAnsi="Arial Narrow"/>
          <w:sz w:val="24"/>
          <w:szCs w:val="24"/>
          <w:lang w:val="id-ID"/>
        </w:rPr>
        <w:t xml:space="preserve">tas, didapat jumlah sig selama </w:t>
      </w:r>
      <w:r w:rsidRPr="00C91658">
        <w:rPr>
          <w:rFonts w:ascii="Arial Narrow" w:hAnsi="Arial Narrow"/>
          <w:iCs/>
          <w:sz w:val="24"/>
          <w:szCs w:val="24"/>
          <w:lang w:val="id-ID"/>
        </w:rPr>
        <w:t>variabel ROA (X</w:t>
      </w:r>
      <w:r w:rsidRPr="00C91658">
        <w:rPr>
          <w:rFonts w:ascii="Arial Narrow" w:hAnsi="Arial Narrow"/>
          <w:iCs/>
          <w:sz w:val="24"/>
          <w:szCs w:val="24"/>
          <w:vertAlign w:val="subscript"/>
          <w:lang w:val="id-ID"/>
        </w:rPr>
        <w:t>1</w:t>
      </w:r>
      <w:r w:rsidRPr="00C91658">
        <w:rPr>
          <w:rFonts w:ascii="Arial Narrow" w:hAnsi="Arial Narrow"/>
          <w:iCs/>
          <w:sz w:val="24"/>
          <w:szCs w:val="24"/>
          <w:lang w:val="id-ID"/>
        </w:rPr>
        <w:t>)  sebesar 0,348 (0,348 &gt; 0,05), variabel ROE (X</w:t>
      </w:r>
      <w:r w:rsidRPr="00C91658">
        <w:rPr>
          <w:rFonts w:ascii="Arial Narrow" w:hAnsi="Arial Narrow"/>
          <w:iCs/>
          <w:sz w:val="24"/>
          <w:szCs w:val="24"/>
          <w:vertAlign w:val="subscript"/>
          <w:lang w:val="id-ID"/>
        </w:rPr>
        <w:t>2</w:t>
      </w:r>
      <w:r w:rsidRPr="00C91658">
        <w:rPr>
          <w:rFonts w:ascii="Arial Narrow" w:hAnsi="Arial Narrow"/>
          <w:iCs/>
          <w:sz w:val="24"/>
          <w:szCs w:val="24"/>
          <w:lang w:val="id-ID"/>
        </w:rPr>
        <w:t>)  sebesar 0,397 (0,397 &gt; 0,05), variabel NPM (X</w:t>
      </w:r>
      <w:r w:rsidRPr="00C91658">
        <w:rPr>
          <w:rFonts w:ascii="Arial Narrow" w:hAnsi="Arial Narrow"/>
          <w:iCs/>
          <w:sz w:val="24"/>
          <w:szCs w:val="24"/>
          <w:vertAlign w:val="subscript"/>
          <w:lang w:val="id-ID"/>
        </w:rPr>
        <w:t>3</w:t>
      </w:r>
      <w:r w:rsidRPr="00C91658">
        <w:rPr>
          <w:rFonts w:ascii="Arial Narrow" w:hAnsi="Arial Narrow"/>
          <w:iCs/>
          <w:sz w:val="24"/>
          <w:szCs w:val="24"/>
          <w:lang w:val="id-ID"/>
        </w:rPr>
        <w:t>) sebesar 0,222 (0,222 &gt; 0,05) dan variabel EPS (X</w:t>
      </w:r>
      <w:r w:rsidRPr="00C91658">
        <w:rPr>
          <w:rFonts w:ascii="Arial Narrow" w:hAnsi="Arial Narrow"/>
          <w:iCs/>
          <w:sz w:val="24"/>
          <w:szCs w:val="24"/>
          <w:vertAlign w:val="subscript"/>
          <w:lang w:val="id-ID"/>
        </w:rPr>
        <w:t>4</w:t>
      </w:r>
      <w:r w:rsidRPr="00C91658">
        <w:rPr>
          <w:rFonts w:ascii="Arial Narrow" w:hAnsi="Arial Narrow"/>
          <w:iCs/>
          <w:sz w:val="24"/>
          <w:szCs w:val="24"/>
          <w:lang w:val="id-ID"/>
        </w:rPr>
        <w:t>)  sebesar 0,833 (0,833 &gt; 0,05).</w:t>
      </w:r>
    </w:p>
    <w:p w:rsidR="00CB1F99" w:rsidRPr="00C91658" w:rsidRDefault="00CB1F99" w:rsidP="00CB1F99">
      <w:pPr>
        <w:pStyle w:val="ListParagraph"/>
        <w:numPr>
          <w:ilvl w:val="0"/>
          <w:numId w:val="4"/>
        </w:numPr>
        <w:tabs>
          <w:tab w:val="left" w:pos="2268"/>
        </w:tabs>
        <w:spacing w:after="120" w:line="240" w:lineRule="auto"/>
        <w:jc w:val="both"/>
        <w:rPr>
          <w:rFonts w:ascii="Arial Narrow" w:hAnsi="Arial Narrow"/>
          <w:sz w:val="24"/>
          <w:szCs w:val="24"/>
          <w:lang w:val="id-ID"/>
        </w:rPr>
      </w:pPr>
      <w:r w:rsidRPr="00C91658">
        <w:rPr>
          <w:rFonts w:ascii="Arial Narrow" w:hAnsi="Arial Narrow"/>
          <w:sz w:val="24"/>
          <w:szCs w:val="24"/>
          <w:lang w:val="id-ID"/>
        </w:rPr>
        <w:t>Uji Autokorelasi</w:t>
      </w:r>
    </w:p>
    <w:p w:rsidR="00911DBF" w:rsidRPr="00C91658" w:rsidRDefault="00CB1F99" w:rsidP="00CB1F99">
      <w:pPr>
        <w:pStyle w:val="ListParagraph"/>
        <w:ind w:left="644"/>
        <w:jc w:val="both"/>
        <w:rPr>
          <w:rFonts w:ascii="Arial Narrow" w:hAnsi="Arial Narrow"/>
          <w:sz w:val="24"/>
          <w:szCs w:val="24"/>
          <w:lang w:val="id-ID"/>
        </w:rPr>
      </w:pPr>
      <w:r w:rsidRPr="00C91658">
        <w:rPr>
          <w:rFonts w:ascii="Arial Narrow" w:hAnsi="Arial Narrow"/>
          <w:sz w:val="24"/>
          <w:szCs w:val="24"/>
          <w:lang w:val="id-ID"/>
        </w:rPr>
        <w:t xml:space="preserve">Uji Autokorelasi, didapat jumlah </w:t>
      </w:r>
      <w:r w:rsidRPr="00C91658">
        <w:rPr>
          <w:rFonts w:ascii="Arial Narrow" w:hAnsi="Arial Narrow"/>
          <w:i/>
          <w:sz w:val="24"/>
          <w:szCs w:val="24"/>
          <w:lang w:val="id-ID"/>
        </w:rPr>
        <w:t>Asymp.Sig</w:t>
      </w:r>
      <w:r w:rsidRPr="00C91658">
        <w:rPr>
          <w:rFonts w:ascii="Arial Narrow" w:hAnsi="Arial Narrow"/>
          <w:sz w:val="24"/>
          <w:szCs w:val="24"/>
          <w:lang w:val="id-ID"/>
        </w:rPr>
        <w:t xml:space="preserve"> sebesar 0,853  (0,853 &gt; 0,05).</w:t>
      </w:r>
    </w:p>
    <w:p w:rsidR="00911DBF" w:rsidRPr="00C91658" w:rsidRDefault="00911DBF" w:rsidP="00911DBF">
      <w:pPr>
        <w:spacing w:after="120" w:line="240" w:lineRule="auto"/>
        <w:jc w:val="both"/>
        <w:rPr>
          <w:rFonts w:ascii="Arial Narrow" w:hAnsi="Arial Narrow"/>
          <w:b/>
          <w:szCs w:val="24"/>
        </w:rPr>
      </w:pPr>
      <w:r w:rsidRPr="00C91658">
        <w:rPr>
          <w:rFonts w:ascii="Arial Narrow" w:hAnsi="Arial Narrow"/>
          <w:b/>
          <w:szCs w:val="24"/>
        </w:rPr>
        <w:t>SIMPULAN</w:t>
      </w:r>
    </w:p>
    <w:p w:rsidR="00CB1F99" w:rsidRPr="00C91658" w:rsidRDefault="00CB1F99" w:rsidP="00CB1F99">
      <w:pPr>
        <w:pStyle w:val="ListParagraph"/>
        <w:numPr>
          <w:ilvl w:val="0"/>
          <w:numId w:val="5"/>
        </w:numPr>
        <w:spacing w:before="120" w:after="120"/>
        <w:ind w:left="284" w:hanging="284"/>
        <w:jc w:val="both"/>
        <w:rPr>
          <w:rFonts w:ascii="Arial Narrow" w:hAnsi="Arial Narrow"/>
          <w:sz w:val="24"/>
          <w:szCs w:val="24"/>
          <w:lang w:val="id-ID"/>
        </w:rPr>
      </w:pPr>
      <w:r w:rsidRPr="00C91658">
        <w:rPr>
          <w:rFonts w:ascii="Arial Narrow" w:hAnsi="Arial Narrow"/>
          <w:sz w:val="24"/>
          <w:szCs w:val="24"/>
          <w:lang w:val="id-ID"/>
        </w:rPr>
        <w:t>ROA,</w:t>
      </w:r>
      <w:r w:rsidRPr="00C91658">
        <w:rPr>
          <w:rFonts w:ascii="Arial Narrow" w:hAnsi="Arial Narrow"/>
          <w:i/>
          <w:sz w:val="24"/>
          <w:szCs w:val="24"/>
          <w:lang w:val="id-ID"/>
        </w:rPr>
        <w:t xml:space="preserve"> </w:t>
      </w:r>
      <w:r w:rsidRPr="00C91658">
        <w:rPr>
          <w:rFonts w:ascii="Arial Narrow" w:hAnsi="Arial Narrow"/>
          <w:sz w:val="24"/>
          <w:szCs w:val="24"/>
          <w:lang w:val="id-ID"/>
        </w:rPr>
        <w:t>berpengaruh signifikan terhadap harga saham pada perusahaan yang tergabung dalam JII</w:t>
      </w:r>
      <w:r w:rsidRPr="00C91658">
        <w:rPr>
          <w:rFonts w:ascii="Arial Narrow" w:hAnsi="Arial Narrow"/>
          <w:i/>
          <w:sz w:val="24"/>
          <w:szCs w:val="24"/>
          <w:lang w:val="id-ID"/>
        </w:rPr>
        <w:t xml:space="preserve"> </w:t>
      </w:r>
      <w:r w:rsidRPr="00C91658">
        <w:rPr>
          <w:rFonts w:ascii="Arial Narrow" w:hAnsi="Arial Narrow"/>
          <w:sz w:val="24"/>
          <w:szCs w:val="24"/>
          <w:lang w:val="id-ID"/>
        </w:rPr>
        <w:t>musim</w:t>
      </w:r>
      <w:r w:rsidRPr="00C91658">
        <w:rPr>
          <w:rFonts w:ascii="Arial Narrow" w:hAnsi="Arial Narrow"/>
          <w:i/>
          <w:sz w:val="24"/>
          <w:szCs w:val="24"/>
          <w:lang w:val="id-ID"/>
        </w:rPr>
        <w:t xml:space="preserve"> </w:t>
      </w:r>
      <w:r w:rsidRPr="00C91658">
        <w:rPr>
          <w:rFonts w:ascii="Arial Narrow" w:hAnsi="Arial Narrow"/>
          <w:sz w:val="24"/>
          <w:szCs w:val="24"/>
          <w:lang w:val="id-ID"/>
        </w:rPr>
        <w:t>2016-2019. Hitungan diperoleh sesudah melaksanakan pemeriksaan asumsi memakai uji-t dan didapat  jumlah signifikan &lt; 0,05. Di</w:t>
      </w:r>
      <w:r w:rsidR="006C5C20">
        <w:rPr>
          <w:rFonts w:ascii="Arial Narrow" w:hAnsi="Arial Narrow"/>
          <w:sz w:val="24"/>
          <w:szCs w:val="24"/>
        </w:rPr>
        <w:t xml:space="preserve"> </w:t>
      </w:r>
      <w:r w:rsidRPr="00C91658">
        <w:rPr>
          <w:rFonts w:ascii="Arial Narrow" w:hAnsi="Arial Narrow"/>
          <w:sz w:val="24"/>
          <w:szCs w:val="24"/>
          <w:lang w:val="id-ID"/>
        </w:rPr>
        <w:t>mana jumlah tersebut menampilkan terkandung dampak signifikan, sehingga asumsi bisa termakbul dan kelihatan kebenarannya.</w:t>
      </w:r>
    </w:p>
    <w:p w:rsidR="00CB1F99" w:rsidRPr="00C91658" w:rsidRDefault="00CB1F99" w:rsidP="00CB1F99">
      <w:pPr>
        <w:numPr>
          <w:ilvl w:val="0"/>
          <w:numId w:val="5"/>
        </w:numPr>
        <w:tabs>
          <w:tab w:val="left" w:pos="284"/>
        </w:tabs>
        <w:autoSpaceDE w:val="0"/>
        <w:autoSpaceDN w:val="0"/>
        <w:adjustRightInd w:val="0"/>
        <w:spacing w:line="276" w:lineRule="auto"/>
        <w:ind w:left="284" w:hanging="284"/>
        <w:contextualSpacing/>
        <w:jc w:val="both"/>
        <w:rPr>
          <w:rFonts w:ascii="Arial Narrow" w:hAnsi="Arial Narrow"/>
          <w:szCs w:val="24"/>
        </w:rPr>
      </w:pPr>
      <w:r w:rsidRPr="00C91658">
        <w:rPr>
          <w:rFonts w:ascii="Arial Narrow" w:hAnsi="Arial Narrow"/>
          <w:i/>
          <w:szCs w:val="24"/>
        </w:rPr>
        <w:t xml:space="preserve"> </w:t>
      </w:r>
      <w:r w:rsidRPr="00C91658">
        <w:rPr>
          <w:rFonts w:ascii="Arial Narrow" w:hAnsi="Arial Narrow"/>
          <w:szCs w:val="24"/>
        </w:rPr>
        <w:t>ROE, berpengaruh signifikan terhadap harga saham pada perusahaan yang tergabung dalam JII JII musim 2016-2019. Hitungan diperoleh sesudah melaksanakan pemeriksaan asumsi memakai uji-t dan didapat jumlah signifikan &lt; 0,05. Di</w:t>
      </w:r>
      <w:r w:rsidR="006C5C20">
        <w:rPr>
          <w:rFonts w:ascii="Arial Narrow" w:hAnsi="Arial Narrow"/>
          <w:szCs w:val="24"/>
          <w:lang w:val="en-US"/>
        </w:rPr>
        <w:t xml:space="preserve"> </w:t>
      </w:r>
      <w:r w:rsidRPr="00C91658">
        <w:rPr>
          <w:rFonts w:ascii="Arial Narrow" w:hAnsi="Arial Narrow"/>
          <w:szCs w:val="24"/>
        </w:rPr>
        <w:t>mana jumlah tersebut menampilkan terkandung dampak signifikan, sehingga asumsi bisa termakbul dan kelihatan kebenarannya.</w:t>
      </w:r>
    </w:p>
    <w:p w:rsidR="00CB1F99" w:rsidRPr="00C91658" w:rsidRDefault="00CB1F99" w:rsidP="00CB1F99">
      <w:pPr>
        <w:numPr>
          <w:ilvl w:val="0"/>
          <w:numId w:val="5"/>
        </w:numPr>
        <w:tabs>
          <w:tab w:val="left" w:pos="284"/>
        </w:tabs>
        <w:autoSpaceDE w:val="0"/>
        <w:autoSpaceDN w:val="0"/>
        <w:adjustRightInd w:val="0"/>
        <w:spacing w:line="276" w:lineRule="auto"/>
        <w:ind w:left="284" w:hanging="284"/>
        <w:contextualSpacing/>
        <w:jc w:val="both"/>
        <w:rPr>
          <w:rFonts w:ascii="Arial Narrow" w:hAnsi="Arial Narrow"/>
          <w:szCs w:val="24"/>
        </w:rPr>
      </w:pPr>
      <w:r w:rsidRPr="00C91658">
        <w:rPr>
          <w:rFonts w:ascii="Arial Narrow" w:hAnsi="Arial Narrow"/>
          <w:szCs w:val="24"/>
        </w:rPr>
        <w:t>NPM,</w:t>
      </w:r>
      <w:r w:rsidRPr="00C91658">
        <w:rPr>
          <w:rFonts w:ascii="Arial Narrow" w:hAnsi="Arial Narrow"/>
          <w:i/>
          <w:szCs w:val="24"/>
        </w:rPr>
        <w:t xml:space="preserve"> </w:t>
      </w:r>
      <w:r w:rsidRPr="00C91658">
        <w:rPr>
          <w:rFonts w:ascii="Arial Narrow" w:hAnsi="Arial Narrow"/>
          <w:szCs w:val="24"/>
        </w:rPr>
        <w:t>berpengaruh terhadap harga saham pada perusahaan yang tergabung dalam JII</w:t>
      </w:r>
      <w:r w:rsidRPr="00C91658">
        <w:rPr>
          <w:rFonts w:ascii="Arial Narrow" w:hAnsi="Arial Narrow"/>
          <w:i/>
          <w:szCs w:val="24"/>
        </w:rPr>
        <w:t xml:space="preserve"> </w:t>
      </w:r>
      <w:r w:rsidRPr="00C91658">
        <w:rPr>
          <w:rFonts w:ascii="Arial Narrow" w:hAnsi="Arial Narrow"/>
          <w:szCs w:val="24"/>
        </w:rPr>
        <w:t>musim 2016-2019. Hitungan diperoleh sesudah melaksanakan pemeriksaan asumsi memakai uji-t dan didapat jumlah signifikan &lt; 0,05. Di</w:t>
      </w:r>
      <w:r w:rsidR="006C5C20">
        <w:rPr>
          <w:rFonts w:ascii="Arial Narrow" w:hAnsi="Arial Narrow"/>
          <w:szCs w:val="24"/>
          <w:lang w:val="en-US"/>
        </w:rPr>
        <w:t xml:space="preserve"> </w:t>
      </w:r>
      <w:r w:rsidRPr="00C91658">
        <w:rPr>
          <w:rFonts w:ascii="Arial Narrow" w:hAnsi="Arial Narrow"/>
          <w:szCs w:val="24"/>
        </w:rPr>
        <w:t>mana jumlah tersebut menampilkan terkandung dampak signifikan, sehingga asumsi bisa termakbul dan kelihatan kebenarannya.</w:t>
      </w:r>
    </w:p>
    <w:p w:rsidR="00CB1F99" w:rsidRPr="00C91658" w:rsidRDefault="00CB1F99" w:rsidP="00CB1F99">
      <w:pPr>
        <w:numPr>
          <w:ilvl w:val="0"/>
          <w:numId w:val="5"/>
        </w:numPr>
        <w:tabs>
          <w:tab w:val="left" w:pos="284"/>
        </w:tabs>
        <w:autoSpaceDE w:val="0"/>
        <w:autoSpaceDN w:val="0"/>
        <w:adjustRightInd w:val="0"/>
        <w:spacing w:line="276" w:lineRule="auto"/>
        <w:ind w:left="284" w:hanging="284"/>
        <w:contextualSpacing/>
        <w:jc w:val="both"/>
        <w:rPr>
          <w:rFonts w:ascii="Arial Narrow" w:hAnsi="Arial Narrow"/>
          <w:szCs w:val="24"/>
        </w:rPr>
      </w:pPr>
      <w:r w:rsidRPr="00C91658">
        <w:rPr>
          <w:rFonts w:ascii="Arial Narrow" w:hAnsi="Arial Narrow"/>
          <w:szCs w:val="24"/>
        </w:rPr>
        <w:t>EPS,</w:t>
      </w:r>
      <w:r w:rsidRPr="00C91658">
        <w:rPr>
          <w:rFonts w:ascii="Arial Narrow" w:hAnsi="Arial Narrow"/>
          <w:i/>
          <w:szCs w:val="24"/>
        </w:rPr>
        <w:t xml:space="preserve"> </w:t>
      </w:r>
      <w:r w:rsidRPr="00C91658">
        <w:rPr>
          <w:rFonts w:ascii="Arial Narrow" w:hAnsi="Arial Narrow"/>
          <w:szCs w:val="24"/>
        </w:rPr>
        <w:t>berpengaruh terhadap harga saham pada perusahaan yang tergabung dalam JII</w:t>
      </w:r>
      <w:r w:rsidRPr="00C91658">
        <w:rPr>
          <w:rFonts w:ascii="Arial Narrow" w:hAnsi="Arial Narrow"/>
          <w:i/>
          <w:szCs w:val="24"/>
        </w:rPr>
        <w:t xml:space="preserve"> </w:t>
      </w:r>
      <w:r w:rsidRPr="00C91658">
        <w:rPr>
          <w:rFonts w:ascii="Arial Narrow" w:hAnsi="Arial Narrow"/>
          <w:szCs w:val="24"/>
        </w:rPr>
        <w:t>musim 2016-2019. Hitungan diperoleh sesudah melaksanakan pemeriksaan asumsi memakai uji-t dan didapat jumlah signifikan &lt; 0,05. Di</w:t>
      </w:r>
      <w:r w:rsidR="006C5C20">
        <w:rPr>
          <w:rFonts w:ascii="Arial Narrow" w:hAnsi="Arial Narrow"/>
          <w:szCs w:val="24"/>
          <w:lang w:val="en-US"/>
        </w:rPr>
        <w:t xml:space="preserve"> </w:t>
      </w:r>
      <w:r w:rsidRPr="00C91658">
        <w:rPr>
          <w:rFonts w:ascii="Arial Narrow" w:hAnsi="Arial Narrow"/>
          <w:szCs w:val="24"/>
        </w:rPr>
        <w:t>mana jumlah tersebut menampilkan terkandung dampak signifikan, sehingga asumsi bisa termakbul dan kelihatan kebenarannya.</w:t>
      </w:r>
    </w:p>
    <w:p w:rsidR="00CB1F99" w:rsidRPr="00C91658" w:rsidRDefault="00CB1F99" w:rsidP="00911DBF">
      <w:pPr>
        <w:spacing w:after="120" w:line="240" w:lineRule="auto"/>
        <w:jc w:val="both"/>
        <w:rPr>
          <w:rFonts w:ascii="Arial Narrow" w:hAnsi="Arial Narrow"/>
          <w:b/>
          <w:szCs w:val="24"/>
        </w:rPr>
      </w:pPr>
    </w:p>
    <w:p w:rsidR="00911DBF" w:rsidRPr="00C91658" w:rsidRDefault="00911DBF" w:rsidP="00911DBF">
      <w:pPr>
        <w:spacing w:after="120" w:line="240" w:lineRule="auto"/>
        <w:jc w:val="both"/>
        <w:rPr>
          <w:rFonts w:ascii="Arial Narrow" w:hAnsi="Arial Narrow"/>
          <w:b/>
          <w:szCs w:val="24"/>
        </w:rPr>
      </w:pPr>
      <w:r w:rsidRPr="00C91658">
        <w:rPr>
          <w:rFonts w:ascii="Arial Narrow" w:hAnsi="Arial Narrow"/>
          <w:b/>
          <w:szCs w:val="24"/>
        </w:rPr>
        <w:t xml:space="preserve">IMPLIKASI </w:t>
      </w:r>
    </w:p>
    <w:p w:rsidR="00CB1F99" w:rsidRPr="00C91658" w:rsidRDefault="00CB1F99" w:rsidP="00CB1F99">
      <w:pPr>
        <w:pStyle w:val="ListParagraph"/>
        <w:numPr>
          <w:ilvl w:val="0"/>
          <w:numId w:val="6"/>
        </w:numPr>
        <w:tabs>
          <w:tab w:val="left" w:pos="-426"/>
          <w:tab w:val="left" w:pos="426"/>
        </w:tabs>
        <w:spacing w:after="0"/>
        <w:ind w:left="284" w:hanging="284"/>
        <w:jc w:val="both"/>
        <w:rPr>
          <w:rFonts w:ascii="Arial Narrow" w:hAnsi="Arial Narrow"/>
          <w:sz w:val="24"/>
          <w:szCs w:val="24"/>
          <w:lang w:val="id-ID" w:eastAsia="ja-JP"/>
        </w:rPr>
      </w:pPr>
      <w:r w:rsidRPr="00C91658">
        <w:rPr>
          <w:rFonts w:ascii="Arial Narrow" w:eastAsia="Times New Roman" w:hAnsi="Arial Narrow"/>
          <w:sz w:val="24"/>
          <w:szCs w:val="24"/>
          <w:lang w:val="id-ID"/>
        </w:rPr>
        <w:t>Disarankan kepada pihak industri untuk meningkatkan kemampuannya dalam menghasilkan keuntungan industri. Hal ini dikarenakan dengan meningkatkan keuntungan industri, maka para investor akan tertarik untuk menanamkan modalnya.</w:t>
      </w:r>
    </w:p>
    <w:p w:rsidR="00911DBF" w:rsidRPr="00C91658" w:rsidRDefault="00911DBF" w:rsidP="00911DBF">
      <w:pPr>
        <w:spacing w:line="276" w:lineRule="auto"/>
        <w:jc w:val="both"/>
        <w:rPr>
          <w:rFonts w:ascii="Arial Narrow" w:hAnsi="Arial Narrow"/>
          <w:szCs w:val="24"/>
        </w:rPr>
      </w:pPr>
    </w:p>
    <w:p w:rsidR="00F825FB" w:rsidRPr="00C91658" w:rsidRDefault="007E1511"/>
    <w:sectPr w:rsidR="00F825FB" w:rsidRPr="00C91658" w:rsidSect="00CB52B5">
      <w:headerReference w:type="default" r:id="rId8"/>
      <w:footerReference w:type="default" r:id="rId9"/>
      <w:pgSz w:w="12240" w:h="15840"/>
      <w:pgMar w:top="1701" w:right="1701" w:bottom="1701" w:left="1701" w:header="708" w:footer="708" w:gutter="0"/>
      <w:pgNumType w:start="30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511" w:rsidRDefault="007E1511" w:rsidP="00C048C3">
      <w:pPr>
        <w:spacing w:line="240" w:lineRule="auto"/>
      </w:pPr>
      <w:r>
        <w:separator/>
      </w:r>
    </w:p>
  </w:endnote>
  <w:endnote w:type="continuationSeparator" w:id="0">
    <w:p w:rsidR="007E1511" w:rsidRDefault="007E1511" w:rsidP="00C048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8C3" w:rsidRPr="00C048C3" w:rsidRDefault="00C048C3">
    <w:pPr>
      <w:pStyle w:val="Footer"/>
      <w:jc w:val="right"/>
      <w:rPr>
        <w:noProof/>
        <w:lang w:val="en-ID"/>
      </w:rPr>
    </w:pPr>
    <w:r>
      <w:rPr>
        <w:noProof/>
        <w:lang w:eastAsia="id-ID"/>
      </w:rPr>
      <mc:AlternateContent>
        <mc:Choice Requires="wps">
          <w:drawing>
            <wp:anchor distT="0" distB="0" distL="114300" distR="114300" simplePos="0" relativeHeight="251661312" behindDoc="0" locked="0" layoutInCell="1" allowOverlap="1" wp14:anchorId="21EEFA1F" wp14:editId="67FE4DBA">
              <wp:simplePos x="0" y="0"/>
              <wp:positionH relativeFrom="column">
                <wp:posOffset>5562600</wp:posOffset>
              </wp:positionH>
              <wp:positionV relativeFrom="paragraph">
                <wp:posOffset>162560</wp:posOffset>
              </wp:positionV>
              <wp:extent cx="771525" cy="333375"/>
              <wp:effectExtent l="0" t="0" r="0" b="0"/>
              <wp:wrapNone/>
              <wp:docPr id="5" name="Rectangle 5"/>
              <wp:cNvGraphicFramePr/>
              <a:graphic xmlns:a="http://schemas.openxmlformats.org/drawingml/2006/main">
                <a:graphicData uri="http://schemas.microsoft.com/office/word/2010/wordprocessingShape">
                  <wps:wsp>
                    <wps:cNvSpPr/>
                    <wps:spPr>
                      <a:xfrm>
                        <a:off x="0" y="0"/>
                        <a:ext cx="771525"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48C3" w:rsidRPr="00C048C3" w:rsidRDefault="00C048C3" w:rsidP="00C048C3">
                          <w:pPr>
                            <w:pStyle w:val="Footer"/>
                            <w:jc w:val="right"/>
                            <w:rPr>
                              <w:rFonts w:ascii="Arial Narrow" w:hAnsi="Arial Narrow"/>
                              <w:color w:val="000000" w:themeColor="text1"/>
                              <w:sz w:val="22"/>
                              <w:lang w:val="en-ID"/>
                            </w:rPr>
                          </w:pPr>
                        </w:p>
                        <w:p w:rsidR="00C048C3" w:rsidRDefault="00C048C3" w:rsidP="00C048C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1EEFA1F" id="Rectangle 5" o:spid="_x0000_s1031" style="position:absolute;left:0;text-align:left;margin-left:438pt;margin-top:12.8pt;width:60.7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" filled="f" stroked="f" strokeweight="2pt">
              <v:textbox>
                <w:txbxContent>
                  <w:p w:rsidR="00C048C3" w:rsidRPr="00C048C3" w:rsidRDefault="00C048C3" w:rsidP="00C048C3">
                    <w:pPr>
                      <w:pStyle w:val="Footer"/>
                      <w:jc w:val="right"/>
                      <w:rPr>
                        <w:rFonts w:ascii="Arial Narrow" w:hAnsi="Arial Narrow"/>
                        <w:color w:val="000000" w:themeColor="text1"/>
                        <w:sz w:val="22"/>
                        <w:lang w:val="en-ID"/>
                      </w:rPr>
                    </w:pPr>
                  </w:p>
                  <w:p w:rsidR="00C048C3" w:rsidRDefault="00C048C3" w:rsidP="00C048C3">
                    <w:pPr>
                      <w:jc w:val="center"/>
                      <w:rPr>
                        <w:color w:val="000000" w:themeColor="text1"/>
                      </w:rPr>
                    </w:pPr>
                  </w:p>
                </w:txbxContent>
              </v:textbox>
            </v:rect>
          </w:pict>
        </mc:Fallback>
      </mc:AlternateContent>
    </w:r>
  </w:p>
  <w:sdt>
    <w:sdtPr>
      <w:id w:val="1553723072"/>
      <w:docPartObj>
        <w:docPartGallery w:val="Page Numbers (Bottom of Page)"/>
        <w:docPartUnique/>
      </w:docPartObj>
    </w:sdtPr>
    <w:sdtEndPr/>
    <w:sdtContent>
      <w:sdt>
        <w:sdtPr>
          <w:id w:val="-1804763075"/>
          <w:docPartObj>
            <w:docPartGallery w:val="Page Numbers (Bottom of Page)"/>
            <w:docPartUnique/>
          </w:docPartObj>
        </w:sdtPr>
        <w:sdtEndPr/>
        <w:sdtContent>
          <w:p w:rsidR="00C048C3" w:rsidRDefault="00C048C3" w:rsidP="00C048C3">
            <w:pPr>
              <w:pStyle w:val="Footer"/>
              <w:jc w:val="right"/>
            </w:pPr>
            <w:r>
              <w:rPr>
                <w:noProof/>
                <w:lang w:eastAsia="id-ID"/>
              </w:rPr>
              <mc:AlternateContent>
                <mc:Choice Requires="wps">
                  <w:drawing>
                    <wp:anchor distT="0" distB="0" distL="114300" distR="114300" simplePos="0" relativeHeight="251663360" behindDoc="0" locked="0" layoutInCell="1" allowOverlap="1" wp14:anchorId="21F8C9F0" wp14:editId="6067CF35">
                      <wp:simplePos x="0" y="0"/>
                      <wp:positionH relativeFrom="column">
                        <wp:posOffset>-116840</wp:posOffset>
                      </wp:positionH>
                      <wp:positionV relativeFrom="paragraph">
                        <wp:posOffset>-40640</wp:posOffset>
                      </wp:positionV>
                      <wp:extent cx="4044315" cy="283210"/>
                      <wp:effectExtent l="0" t="0" r="0" b="0"/>
                      <wp:wrapNone/>
                      <wp:docPr id="7" name="Rectangle 7"/>
                      <wp:cNvGraphicFramePr/>
                      <a:graphic xmlns:a="http://schemas.openxmlformats.org/drawingml/2006/main">
                        <a:graphicData uri="http://schemas.microsoft.com/office/word/2010/wordprocessingShape">
                          <wps:wsp>
                            <wps:cNvSpPr/>
                            <wps:spPr>
                              <a:xfrm>
                                <a:off x="0" y="0"/>
                                <a:ext cx="4043680" cy="282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048C3" w:rsidRDefault="00C048C3" w:rsidP="00C048C3">
                                  <w:pPr>
                                    <w:pStyle w:val="Footer"/>
                                    <w:rPr>
                                      <w:rFonts w:ascii="Arial Narrow" w:hAnsi="Arial Narrow"/>
                                      <w:b/>
                                      <w:i/>
                                      <w:color w:val="000000" w:themeColor="text1"/>
                                      <w:sz w:val="22"/>
                                    </w:rPr>
                                  </w:pPr>
                                  <w:r>
                                    <w:rPr>
                                      <w:rFonts w:ascii="Arial Narrow" w:hAnsi="Arial Narrow"/>
                                      <w:b/>
                                      <w:i/>
                                      <w:color w:val="000000" w:themeColor="text1"/>
                                      <w:sz w:val="22"/>
                                    </w:rPr>
                                    <w:t>Fakultas Ekonomi Dan Bisnis – Universitas PGRI Adi Buana Surabaya</w:t>
                                  </w:r>
                                </w:p>
                                <w:p w:rsidR="00C048C3" w:rsidRDefault="00C048C3" w:rsidP="00C048C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1F8C9F0" id="Rectangle 7" o:spid="_x0000_s1032" style="position:absolute;left:0;text-align:left;margin-left:-9.2pt;margin-top:-3.2pt;width:318.4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" filled="f" stroked="f" strokeweight="2pt">
                      <v:textbox>
                        <w:txbxContent>
                          <w:p w:rsidR="00C048C3" w:rsidRDefault="00C048C3" w:rsidP="00C048C3">
                            <w:pPr>
                              <w:pStyle w:val="Footer"/>
                              <w:rPr>
                                <w:rFonts w:ascii="Arial Narrow" w:hAnsi="Arial Narrow"/>
                                <w:b/>
                                <w:i/>
                                <w:color w:val="000000" w:themeColor="text1"/>
                                <w:sz w:val="22"/>
                              </w:rPr>
                            </w:pPr>
                            <w:r>
                              <w:rPr>
                                <w:rFonts w:ascii="Arial Narrow" w:hAnsi="Arial Narrow"/>
                                <w:b/>
                                <w:i/>
                                <w:color w:val="000000" w:themeColor="text1"/>
                                <w:sz w:val="22"/>
                              </w:rPr>
                              <w:t>Fakultas Ekonomi Dan Bisnis – Universitas PGRI Adi Buana Surabaya</w:t>
                            </w:r>
                          </w:p>
                          <w:p w:rsidR="00C048C3" w:rsidRDefault="00C048C3" w:rsidP="00C048C3">
                            <w:pPr>
                              <w:jc w:val="center"/>
                              <w:rPr>
                                <w:color w:val="000000" w:themeColor="text1"/>
                              </w:rPr>
                            </w:pPr>
                          </w:p>
                        </w:txbxContent>
                      </v:textbox>
                    </v:rect>
                  </w:pict>
                </mc:Fallback>
              </mc:AlternateContent>
            </w:r>
            <w:r>
              <w:fldChar w:fldCharType="begin"/>
            </w:r>
            <w:r>
              <w:instrText xml:space="preserve"> PAGE   \* MERGEFORMAT </w:instrText>
            </w:r>
            <w:r>
              <w:fldChar w:fldCharType="separate"/>
            </w:r>
            <w:r w:rsidR="00CB52B5">
              <w:rPr>
                <w:noProof/>
              </w:rPr>
              <w:t>304</w:t>
            </w:r>
            <w:r>
              <w:rPr>
                <w:noProof/>
              </w:rPr>
              <w:fldChar w:fldCharType="end"/>
            </w:r>
          </w:p>
        </w:sdtContent>
      </w:sdt>
      <w:p w:rsidR="00C048C3" w:rsidRDefault="007E1511" w:rsidP="00C048C3">
        <w:pPr>
          <w:pStyle w:val="Footer"/>
          <w:jc w:val="right"/>
        </w:pPr>
      </w:p>
    </w:sdtContent>
  </w:sdt>
  <w:p w:rsidR="00C048C3" w:rsidRPr="00C048C3" w:rsidRDefault="00C048C3">
    <w:pPr>
      <w:pStyle w:val="Footer"/>
      <w:rPr>
        <w:lang w:val="en-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511" w:rsidRDefault="007E1511" w:rsidP="00C048C3">
      <w:pPr>
        <w:spacing w:line="240" w:lineRule="auto"/>
      </w:pPr>
      <w:r>
        <w:separator/>
      </w:r>
    </w:p>
  </w:footnote>
  <w:footnote w:type="continuationSeparator" w:id="0">
    <w:p w:rsidR="007E1511" w:rsidRDefault="007E1511" w:rsidP="00C048C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658" w:rsidRDefault="00C91658" w:rsidP="00C91658">
    <w:pPr>
      <w:pStyle w:val="Header"/>
      <w:ind w:right="-234" w:hanging="993"/>
      <w:rPr>
        <w:rFonts w:cs="Arial"/>
        <w:b/>
        <w:szCs w:val="24"/>
      </w:rPr>
    </w:pPr>
    <w:r w:rsidRPr="00AA5DA3">
      <w:rPr>
        <w:rFonts w:cs="Arial"/>
        <w:b/>
        <w:szCs w:val="24"/>
      </w:rPr>
      <w:t>Journal of Sustainabil</w:t>
    </w:r>
    <w:r>
      <w:rPr>
        <w:rFonts w:cs="Arial"/>
        <w:b/>
        <w:szCs w:val="24"/>
      </w:rPr>
      <w:t>ity Business Research</w:t>
    </w:r>
    <w:r>
      <w:rPr>
        <w:rFonts w:cs="Arial"/>
        <w:b/>
        <w:szCs w:val="24"/>
      </w:rPr>
      <w:tab/>
      <w:t xml:space="preserve">                                           </w:t>
    </w:r>
    <w:r w:rsidRPr="00AA5DA3">
      <w:rPr>
        <w:rFonts w:cs="Arial"/>
        <w:b/>
        <w:szCs w:val="24"/>
      </w:rPr>
      <w:t xml:space="preserve">ISSN : 2746 </w:t>
    </w:r>
    <w:r>
      <w:rPr>
        <w:rFonts w:cs="Arial"/>
        <w:b/>
        <w:szCs w:val="24"/>
      </w:rPr>
      <w:t>–</w:t>
    </w:r>
    <w:r w:rsidRPr="00AA5DA3">
      <w:rPr>
        <w:rFonts w:cs="Arial"/>
        <w:b/>
        <w:szCs w:val="24"/>
      </w:rPr>
      <w:t xml:space="preserve"> 8607</w:t>
    </w:r>
    <w:r>
      <w:rPr>
        <w:rFonts w:cs="Arial"/>
        <w:b/>
        <w:szCs w:val="24"/>
      </w:rPr>
      <w:t xml:space="preserve">                    </w:t>
    </w:r>
  </w:p>
  <w:p w:rsidR="00C91658" w:rsidRDefault="00C91658" w:rsidP="00C91658">
    <w:pPr>
      <w:pStyle w:val="Header"/>
      <w:ind w:left="-993"/>
    </w:pPr>
    <w:r>
      <w:rPr>
        <w:rFonts w:cs="Arial"/>
        <w:b/>
        <w:szCs w:val="24"/>
      </w:rPr>
      <w:t>Vol 2 No 3     September</w:t>
    </w:r>
    <w:r w:rsidRPr="00AA5DA3">
      <w:rPr>
        <w:rFonts w:cs="Arial"/>
        <w:b/>
        <w:szCs w:val="24"/>
      </w:rPr>
      <w:t xml:space="preserve">  2021</w:t>
    </w:r>
  </w:p>
  <w:p w:rsidR="00C91658" w:rsidRDefault="00C91658" w:rsidP="00C91658">
    <w:pPr>
      <w:pStyle w:val="Header"/>
      <w:ind w:left="-426"/>
    </w:pPr>
  </w:p>
  <w:p w:rsidR="00C91658" w:rsidRDefault="00C916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75EEA"/>
    <w:multiLevelType w:val="hybridMultilevel"/>
    <w:tmpl w:val="B866D5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7D3FF5"/>
    <w:multiLevelType w:val="hybridMultilevel"/>
    <w:tmpl w:val="3D56826A"/>
    <w:lvl w:ilvl="0" w:tplc="C486F5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723D85"/>
    <w:multiLevelType w:val="hybridMultilevel"/>
    <w:tmpl w:val="CF28E936"/>
    <w:lvl w:ilvl="0" w:tplc="61C432B2">
      <w:start w:val="1"/>
      <w:numFmt w:val="decimal"/>
      <w:lvlText w:val="%1."/>
      <w:lvlJc w:val="left"/>
      <w:pPr>
        <w:ind w:left="1337" w:hanging="360"/>
      </w:pPr>
      <w:rPr>
        <w:rFonts w:ascii="Arial Narrow" w:eastAsia="SimSun" w:hAnsi="Arial Narrow" w:cs="SimSun"/>
      </w:rPr>
    </w:lvl>
    <w:lvl w:ilvl="1" w:tplc="04090019" w:tentative="1">
      <w:start w:val="1"/>
      <w:numFmt w:val="lowerLetter"/>
      <w:lvlText w:val="%2."/>
      <w:lvlJc w:val="left"/>
      <w:pPr>
        <w:ind w:left="2057" w:hanging="360"/>
      </w:pPr>
    </w:lvl>
    <w:lvl w:ilvl="2" w:tplc="0409001B" w:tentative="1">
      <w:start w:val="1"/>
      <w:numFmt w:val="lowerRoman"/>
      <w:lvlText w:val="%3."/>
      <w:lvlJc w:val="right"/>
      <w:pPr>
        <w:ind w:left="2777" w:hanging="180"/>
      </w:pPr>
    </w:lvl>
    <w:lvl w:ilvl="3" w:tplc="0409000F" w:tentative="1">
      <w:start w:val="1"/>
      <w:numFmt w:val="decimal"/>
      <w:lvlText w:val="%4."/>
      <w:lvlJc w:val="left"/>
      <w:pPr>
        <w:ind w:left="3497" w:hanging="360"/>
      </w:pPr>
    </w:lvl>
    <w:lvl w:ilvl="4" w:tplc="04090019" w:tentative="1">
      <w:start w:val="1"/>
      <w:numFmt w:val="lowerLetter"/>
      <w:lvlText w:val="%5."/>
      <w:lvlJc w:val="left"/>
      <w:pPr>
        <w:ind w:left="4217" w:hanging="360"/>
      </w:pPr>
    </w:lvl>
    <w:lvl w:ilvl="5" w:tplc="0409001B" w:tentative="1">
      <w:start w:val="1"/>
      <w:numFmt w:val="lowerRoman"/>
      <w:lvlText w:val="%6."/>
      <w:lvlJc w:val="right"/>
      <w:pPr>
        <w:ind w:left="4937" w:hanging="180"/>
      </w:pPr>
    </w:lvl>
    <w:lvl w:ilvl="6" w:tplc="0409000F" w:tentative="1">
      <w:start w:val="1"/>
      <w:numFmt w:val="decimal"/>
      <w:lvlText w:val="%7."/>
      <w:lvlJc w:val="left"/>
      <w:pPr>
        <w:ind w:left="5657" w:hanging="360"/>
      </w:pPr>
    </w:lvl>
    <w:lvl w:ilvl="7" w:tplc="04090019" w:tentative="1">
      <w:start w:val="1"/>
      <w:numFmt w:val="lowerLetter"/>
      <w:lvlText w:val="%8."/>
      <w:lvlJc w:val="left"/>
      <w:pPr>
        <w:ind w:left="6377" w:hanging="360"/>
      </w:pPr>
    </w:lvl>
    <w:lvl w:ilvl="8" w:tplc="0409001B" w:tentative="1">
      <w:start w:val="1"/>
      <w:numFmt w:val="lowerRoman"/>
      <w:lvlText w:val="%9."/>
      <w:lvlJc w:val="right"/>
      <w:pPr>
        <w:ind w:left="7097" w:hanging="180"/>
      </w:pPr>
    </w:lvl>
  </w:abstractNum>
  <w:abstractNum w:abstractNumId="3">
    <w:nsid w:val="32035A73"/>
    <w:multiLevelType w:val="hybridMultilevel"/>
    <w:tmpl w:val="A1B88350"/>
    <w:lvl w:ilvl="0" w:tplc="6B7CD9A8">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412F654E"/>
    <w:multiLevelType w:val="hybridMultilevel"/>
    <w:tmpl w:val="0A409654"/>
    <w:lvl w:ilvl="0" w:tplc="FB94EDA2">
      <w:start w:val="4"/>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B61695"/>
    <w:multiLevelType w:val="hybridMultilevel"/>
    <w:tmpl w:val="E67E27F8"/>
    <w:lvl w:ilvl="0" w:tplc="AA1A3EDC">
      <w:start w:val="1"/>
      <w:numFmt w:val="decimal"/>
      <w:lvlText w:val="%1."/>
      <w:lvlJc w:val="left"/>
      <w:pPr>
        <w:ind w:left="644" w:hanging="360"/>
      </w:pPr>
      <w:rPr>
        <w:rFonts w:hint="default"/>
        <w:b w:val="0"/>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70FA011E"/>
    <w:multiLevelType w:val="hybridMultilevel"/>
    <w:tmpl w:val="D0168114"/>
    <w:lvl w:ilvl="0" w:tplc="45E8586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787078"/>
    <w:multiLevelType w:val="hybridMultilevel"/>
    <w:tmpl w:val="85022E8E"/>
    <w:lvl w:ilvl="0" w:tplc="34EA5DA2">
      <w:start w:val="1"/>
      <w:numFmt w:val="lowerLetter"/>
      <w:lvlText w:val="%1."/>
      <w:lvlJc w:val="left"/>
      <w:pPr>
        <w:ind w:left="360" w:hanging="360"/>
      </w:pPr>
      <w:rPr>
        <w:rFonts w:hint="default"/>
        <w:i/>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7"/>
  </w:num>
  <w:num w:numId="2">
    <w:abstractNumId w:val="3"/>
  </w:num>
  <w:num w:numId="3">
    <w:abstractNumId w:val="4"/>
  </w:num>
  <w:num w:numId="4">
    <w:abstractNumId w:val="5"/>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DBF"/>
    <w:rsid w:val="00287B09"/>
    <w:rsid w:val="002C0233"/>
    <w:rsid w:val="00490B80"/>
    <w:rsid w:val="006C5C20"/>
    <w:rsid w:val="00785A6C"/>
    <w:rsid w:val="007E1511"/>
    <w:rsid w:val="00911DBF"/>
    <w:rsid w:val="00AF58F5"/>
    <w:rsid w:val="00C048C3"/>
    <w:rsid w:val="00C91658"/>
    <w:rsid w:val="00CB1F99"/>
    <w:rsid w:val="00CB52B5"/>
    <w:rsid w:val="00DE0CF2"/>
    <w:rsid w:val="00F15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1698D2-A7FE-7845-9945-8A9E3890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DBF"/>
    <w:pPr>
      <w:spacing w:after="0" w:line="480" w:lineRule="auto"/>
    </w:pPr>
    <w:rPr>
      <w:rFonts w:ascii="Arial" w:eastAsia="SimSun" w:hAnsi="Arial" w:cs="Calibri"/>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1DBF"/>
    <w:rPr>
      <w:color w:val="0000FF" w:themeColor="hyperlink"/>
      <w:u w:val="single"/>
    </w:rPr>
  </w:style>
  <w:style w:type="paragraph" w:styleId="NormalWeb">
    <w:name w:val="Normal (Web)"/>
    <w:basedOn w:val="Normal"/>
    <w:uiPriority w:val="99"/>
    <w:semiHidden/>
    <w:unhideWhenUsed/>
    <w:rsid w:val="00911DBF"/>
    <w:pPr>
      <w:spacing w:before="100" w:beforeAutospacing="1" w:after="100" w:afterAutospacing="1" w:line="240" w:lineRule="auto"/>
    </w:pPr>
    <w:rPr>
      <w:rFonts w:ascii="Times New Roman" w:eastAsia="Times New Roman" w:hAnsi="Times New Roman" w:cs="Times New Roman"/>
      <w:szCs w:val="24"/>
      <w:lang w:eastAsia="id-ID"/>
    </w:rPr>
  </w:style>
  <w:style w:type="table" w:styleId="TableGrid">
    <w:name w:val="Table Grid"/>
    <w:basedOn w:val="TableNormal"/>
    <w:uiPriority w:val="59"/>
    <w:rsid w:val="00911DBF"/>
    <w:pPr>
      <w:spacing w:after="0" w:line="240" w:lineRule="auto"/>
    </w:pPr>
    <w:rPr>
      <w:rFonts w:ascii="Arial" w:eastAsia="SimSun" w:hAnsi="Arial" w:cs="Calibri"/>
      <w:sz w:val="24"/>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911DBF"/>
    <w:rPr>
      <w:i/>
      <w:iCs/>
    </w:rPr>
  </w:style>
  <w:style w:type="paragraph" w:styleId="BalloonText">
    <w:name w:val="Balloon Text"/>
    <w:basedOn w:val="Normal"/>
    <w:link w:val="BalloonTextChar"/>
    <w:uiPriority w:val="99"/>
    <w:semiHidden/>
    <w:unhideWhenUsed/>
    <w:rsid w:val="00911D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DBF"/>
    <w:rPr>
      <w:rFonts w:ascii="Tahoma" w:eastAsia="SimSun" w:hAnsi="Tahoma" w:cs="Tahoma"/>
      <w:sz w:val="16"/>
      <w:szCs w:val="16"/>
      <w:lang w:val="id-ID"/>
    </w:rPr>
  </w:style>
  <w:style w:type="paragraph" w:styleId="ListParagraph">
    <w:name w:val="List Paragraph"/>
    <w:aliases w:val="Body of text,List Paragraph1,Header Char1,Dot pt,F5 List Paragraph,List Paragraph Char Char Char,Indicator Text,Numbered Para 1,Bullet 1,List Paragraph12,Bullet Points,MAIN CONTENT,Normal ind,Bullet point,Recommendation,skripsi,kepala"/>
    <w:basedOn w:val="Normal"/>
    <w:link w:val="ListParagraphChar"/>
    <w:uiPriority w:val="34"/>
    <w:qFormat/>
    <w:rsid w:val="00911DBF"/>
    <w:pPr>
      <w:spacing w:after="200" w:line="276" w:lineRule="auto"/>
      <w:ind w:left="720"/>
      <w:contextualSpacing/>
    </w:pPr>
    <w:rPr>
      <w:rFonts w:ascii="Calibri" w:hAnsi="Calibri" w:cs="SimSun"/>
      <w:sz w:val="22"/>
      <w:lang w:val="en-US"/>
    </w:rPr>
  </w:style>
  <w:style w:type="character" w:customStyle="1" w:styleId="ListParagraphChar">
    <w:name w:val="List Paragraph Char"/>
    <w:aliases w:val="Body of text Char,List Paragraph1 Char,Header Char1 Char,Dot pt Char,F5 List Paragraph Char,List Paragraph Char Char Char Char,Indicator Text Char,Numbered Para 1 Char,Bullet 1 Char,List Paragraph12 Char,Bullet Points Char"/>
    <w:link w:val="ListParagraph"/>
    <w:uiPriority w:val="34"/>
    <w:rsid w:val="00911DBF"/>
    <w:rPr>
      <w:rFonts w:ascii="Calibri" w:eastAsia="SimSun" w:hAnsi="Calibri" w:cs="SimSun"/>
    </w:rPr>
  </w:style>
  <w:style w:type="paragraph" w:styleId="Header">
    <w:name w:val="header"/>
    <w:basedOn w:val="Normal"/>
    <w:link w:val="HeaderChar"/>
    <w:uiPriority w:val="99"/>
    <w:unhideWhenUsed/>
    <w:rsid w:val="00C048C3"/>
    <w:pPr>
      <w:tabs>
        <w:tab w:val="center" w:pos="4680"/>
        <w:tab w:val="right" w:pos="9360"/>
      </w:tabs>
      <w:spacing w:line="240" w:lineRule="auto"/>
    </w:pPr>
  </w:style>
  <w:style w:type="character" w:customStyle="1" w:styleId="HeaderChar">
    <w:name w:val="Header Char"/>
    <w:basedOn w:val="DefaultParagraphFont"/>
    <w:link w:val="Header"/>
    <w:uiPriority w:val="99"/>
    <w:rsid w:val="00C048C3"/>
    <w:rPr>
      <w:rFonts w:ascii="Arial" w:eastAsia="SimSun" w:hAnsi="Arial" w:cs="Calibri"/>
      <w:sz w:val="24"/>
      <w:lang w:val="id-ID"/>
    </w:rPr>
  </w:style>
  <w:style w:type="paragraph" w:styleId="Footer">
    <w:name w:val="footer"/>
    <w:basedOn w:val="Normal"/>
    <w:link w:val="FooterChar"/>
    <w:uiPriority w:val="99"/>
    <w:unhideWhenUsed/>
    <w:rsid w:val="00C048C3"/>
    <w:pPr>
      <w:tabs>
        <w:tab w:val="center" w:pos="4680"/>
        <w:tab w:val="right" w:pos="9360"/>
      </w:tabs>
      <w:spacing w:line="240" w:lineRule="auto"/>
    </w:pPr>
  </w:style>
  <w:style w:type="character" w:customStyle="1" w:styleId="FooterChar">
    <w:name w:val="Footer Char"/>
    <w:basedOn w:val="DefaultParagraphFont"/>
    <w:link w:val="Footer"/>
    <w:uiPriority w:val="99"/>
    <w:rsid w:val="00C048C3"/>
    <w:rPr>
      <w:rFonts w:ascii="Arial" w:eastAsia="SimSun" w:hAnsi="Arial" w:cs="Calibri"/>
      <w:sz w:val="24"/>
      <w:lang w:val="id-ID"/>
    </w:rPr>
  </w:style>
  <w:style w:type="character" w:customStyle="1" w:styleId="UnresolvedMention">
    <w:name w:val="Unresolved Mention"/>
    <w:basedOn w:val="DefaultParagraphFont"/>
    <w:uiPriority w:val="99"/>
    <w:semiHidden/>
    <w:unhideWhenUsed/>
    <w:rsid w:val="00C91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662064">
      <w:bodyDiv w:val="1"/>
      <w:marLeft w:val="0"/>
      <w:marRight w:val="0"/>
      <w:marTop w:val="0"/>
      <w:marBottom w:val="0"/>
      <w:divBdr>
        <w:top w:val="none" w:sz="0" w:space="0" w:color="auto"/>
        <w:left w:val="none" w:sz="0" w:space="0" w:color="auto"/>
        <w:bottom w:val="none" w:sz="0" w:space="0" w:color="auto"/>
        <w:right w:val="none" w:sz="0" w:space="0" w:color="auto"/>
      </w:divBdr>
    </w:div>
    <w:div w:id="1276450180">
      <w:bodyDiv w:val="1"/>
      <w:marLeft w:val="0"/>
      <w:marRight w:val="0"/>
      <w:marTop w:val="0"/>
      <w:marBottom w:val="0"/>
      <w:divBdr>
        <w:top w:val="none" w:sz="0" w:space="0" w:color="auto"/>
        <w:left w:val="none" w:sz="0" w:space="0" w:color="auto"/>
        <w:bottom w:val="none" w:sz="0" w:space="0" w:color="auto"/>
        <w:right w:val="none" w:sz="0" w:space="0" w:color="auto"/>
      </w:divBdr>
    </w:div>
    <w:div w:id="1352032708">
      <w:bodyDiv w:val="1"/>
      <w:marLeft w:val="0"/>
      <w:marRight w:val="0"/>
      <w:marTop w:val="0"/>
      <w:marBottom w:val="0"/>
      <w:divBdr>
        <w:top w:val="none" w:sz="0" w:space="0" w:color="auto"/>
        <w:left w:val="none" w:sz="0" w:space="0" w:color="auto"/>
        <w:bottom w:val="none" w:sz="0" w:space="0" w:color="auto"/>
        <w:right w:val="none" w:sz="0" w:space="0" w:color="auto"/>
      </w:divBdr>
    </w:div>
    <w:div w:id="1394351143">
      <w:bodyDiv w:val="1"/>
      <w:marLeft w:val="0"/>
      <w:marRight w:val="0"/>
      <w:marTop w:val="0"/>
      <w:marBottom w:val="0"/>
      <w:divBdr>
        <w:top w:val="none" w:sz="0" w:space="0" w:color="auto"/>
        <w:left w:val="none" w:sz="0" w:space="0" w:color="auto"/>
        <w:bottom w:val="none" w:sz="0" w:space="0" w:color="auto"/>
        <w:right w:val="none" w:sz="0" w:space="0" w:color="auto"/>
      </w:divBdr>
    </w:div>
    <w:div w:id="175315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onyrahayu45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viony</dc:creator>
  <cp:lastModifiedBy>Toshiba</cp:lastModifiedBy>
  <cp:revision>2</cp:revision>
  <dcterms:created xsi:type="dcterms:W3CDTF">2021-09-16T03:23:00Z</dcterms:created>
  <dcterms:modified xsi:type="dcterms:W3CDTF">2021-09-16T03:23:00Z</dcterms:modified>
</cp:coreProperties>
</file>